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274C" w14:textId="5B88DA57" w:rsidR="00430D8B" w:rsidRPr="00AA3CE2" w:rsidRDefault="00430D8B" w:rsidP="00430D8B">
      <w:pPr>
        <w:spacing w:after="0" w:line="240" w:lineRule="atLeast"/>
        <w:ind w:left="0" w:right="2126" w:firstLine="0"/>
        <w:rPr>
          <w:rFonts w:asciiTheme="majorHAnsi" w:eastAsia="Times New Roman" w:hAnsiTheme="majorHAnsi" w:cstheme="majorHAnsi"/>
          <w:sz w:val="22"/>
          <w:szCs w:val="20"/>
        </w:rPr>
      </w:pPr>
    </w:p>
    <w:tbl>
      <w:tblPr>
        <w:tblStyle w:val="Reetkatablice"/>
        <w:tblpPr w:leftFromText="180" w:rightFromText="180" w:vertAnchor="text" w:horzAnchor="margin" w:tblpX="-152" w:tblpY="16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83"/>
      </w:tblGrid>
      <w:tr w:rsidR="006D37F7" w:rsidRPr="00AA3CE2" w14:paraId="39F0E800" w14:textId="77777777" w:rsidTr="00F55ED2">
        <w:trPr>
          <w:trHeight w:val="2274"/>
        </w:trPr>
        <w:tc>
          <w:tcPr>
            <w:tcW w:w="3402" w:type="dxa"/>
          </w:tcPr>
          <w:p w14:paraId="1C46E21A" w14:textId="7D55015C" w:rsidR="006D37F7" w:rsidRPr="00AA3CE2" w:rsidRDefault="006D37F7" w:rsidP="00621A75">
            <w:pPr>
              <w:spacing w:after="477"/>
              <w:ind w:left="1267" w:right="2126" w:hanging="1258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  <w:r w:rsidRPr="00AA3CE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8F7895F" wp14:editId="47F907C2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-7620</wp:posOffset>
                  </wp:positionV>
                  <wp:extent cx="516872" cy="651164"/>
                  <wp:effectExtent l="0" t="0" r="0" b="0"/>
                  <wp:wrapNone/>
                  <wp:docPr id="1" name="Slika 1" descr="Grb Republike Hrvatske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Republike Hrvatske – W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72" cy="65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5CBA7D" w14:textId="77777777" w:rsidR="006D37F7" w:rsidRPr="00AA3CE2" w:rsidRDefault="006D37F7" w:rsidP="00621A75">
            <w:pPr>
              <w:spacing w:after="0" w:line="240" w:lineRule="atLeast"/>
              <w:ind w:left="0" w:right="2126" w:firstLine="0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</w:p>
          <w:p w14:paraId="0E6B2C59" w14:textId="77777777" w:rsidR="006D37F7" w:rsidRPr="00AA3CE2" w:rsidRDefault="006D37F7" w:rsidP="00CA4A20">
            <w:pPr>
              <w:pStyle w:val="Bezproreda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5CAF12A" w14:textId="77777777" w:rsidR="006D37F7" w:rsidRPr="00AA3CE2" w:rsidRDefault="006D37F7" w:rsidP="00621A75">
            <w:pPr>
              <w:tabs>
                <w:tab w:val="left" w:pos="34"/>
              </w:tabs>
              <w:spacing w:after="0" w:line="240" w:lineRule="atLeast"/>
              <w:ind w:left="0" w:right="-33" w:firstLine="0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  <w:r w:rsidRPr="00AA3CE2">
              <w:rPr>
                <w:rFonts w:asciiTheme="majorHAnsi" w:eastAsia="Times New Roman" w:hAnsiTheme="majorHAnsi" w:cstheme="majorHAnsi"/>
                <w:sz w:val="22"/>
                <w:szCs w:val="20"/>
              </w:rPr>
              <w:t>REPUBLIKA HRVATSKA</w:t>
            </w:r>
          </w:p>
          <w:p w14:paraId="5C136D60" w14:textId="26504697" w:rsidR="006D37F7" w:rsidRPr="00AA3CE2" w:rsidRDefault="0074710F" w:rsidP="00621A75">
            <w:pPr>
              <w:tabs>
                <w:tab w:val="left" w:pos="34"/>
              </w:tabs>
              <w:spacing w:after="0" w:line="240" w:lineRule="atLeast"/>
              <w:ind w:left="1410" w:right="0" w:hanging="1410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  <w:r w:rsidRPr="00AA3CE2">
              <w:rPr>
                <w:rFonts w:asciiTheme="majorHAnsi" w:eastAsia="Times New Roman" w:hAnsiTheme="majorHAnsi" w:cstheme="majorHAnsi"/>
                <w:sz w:val="22"/>
                <w:szCs w:val="20"/>
              </w:rPr>
              <w:t>MEĐIMURSKA</w:t>
            </w:r>
            <w:r w:rsidR="006D37F7" w:rsidRPr="00AA3CE2">
              <w:rPr>
                <w:rFonts w:asciiTheme="majorHAnsi" w:eastAsia="Times New Roman" w:hAnsiTheme="majorHAnsi" w:cstheme="majorHAnsi"/>
                <w:sz w:val="22"/>
                <w:szCs w:val="20"/>
              </w:rPr>
              <w:t xml:space="preserve"> ŽUPANIJA</w:t>
            </w:r>
          </w:p>
          <w:p w14:paraId="7057E48C" w14:textId="3309BF3E" w:rsidR="006D37F7" w:rsidRPr="00AA3CE2" w:rsidRDefault="0074710F" w:rsidP="00621A75">
            <w:pPr>
              <w:tabs>
                <w:tab w:val="left" w:pos="34"/>
              </w:tabs>
              <w:spacing w:after="0" w:line="240" w:lineRule="atLeast"/>
              <w:ind w:left="-108" w:right="0" w:firstLine="0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  <w:r w:rsidRPr="00AA3CE2">
              <w:rPr>
                <w:rFonts w:asciiTheme="majorHAnsi" w:eastAsia="Times New Roman" w:hAnsiTheme="majorHAnsi" w:cstheme="majorHAnsi"/>
                <w:sz w:val="22"/>
                <w:szCs w:val="20"/>
              </w:rPr>
              <w:t xml:space="preserve">OPĆINA </w:t>
            </w:r>
            <w:r w:rsidR="00A0373A">
              <w:rPr>
                <w:rFonts w:asciiTheme="majorHAnsi" w:eastAsia="Times New Roman" w:hAnsiTheme="majorHAnsi" w:cstheme="majorHAnsi"/>
                <w:sz w:val="22"/>
                <w:szCs w:val="20"/>
              </w:rPr>
              <w:t>SVETI JURAJ NA BREGU</w:t>
            </w:r>
          </w:p>
          <w:p w14:paraId="45E60772" w14:textId="5E46C192" w:rsidR="006D37F7" w:rsidRPr="00AA3CE2" w:rsidRDefault="0074710F" w:rsidP="00621A75">
            <w:pPr>
              <w:tabs>
                <w:tab w:val="left" w:pos="34"/>
              </w:tabs>
              <w:spacing w:after="0" w:line="240" w:lineRule="atLeast"/>
              <w:ind w:left="-108" w:right="0" w:firstLine="0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  <w:r w:rsidRPr="00AA3CE2">
              <w:rPr>
                <w:rFonts w:asciiTheme="majorHAnsi" w:eastAsia="Times New Roman" w:hAnsiTheme="majorHAnsi" w:cstheme="majorHAnsi"/>
                <w:sz w:val="22"/>
                <w:szCs w:val="20"/>
              </w:rPr>
              <w:t>Općinsko</w:t>
            </w:r>
            <w:r w:rsidR="0039261A" w:rsidRPr="00AA3CE2">
              <w:rPr>
                <w:rFonts w:asciiTheme="majorHAnsi" w:eastAsia="Times New Roman" w:hAnsiTheme="majorHAnsi" w:cstheme="majorHAnsi"/>
                <w:sz w:val="22"/>
                <w:szCs w:val="20"/>
              </w:rPr>
              <w:t xml:space="preserve"> vijeće</w:t>
            </w:r>
          </w:p>
        </w:tc>
        <w:tc>
          <w:tcPr>
            <w:tcW w:w="7083" w:type="dxa"/>
          </w:tcPr>
          <w:p w14:paraId="5EBA710D" w14:textId="77777777" w:rsidR="006D37F7" w:rsidRDefault="006D37F7" w:rsidP="00621A75">
            <w:pPr>
              <w:tabs>
                <w:tab w:val="left" w:pos="34"/>
              </w:tabs>
              <w:spacing w:after="0" w:line="240" w:lineRule="atLeast"/>
              <w:ind w:left="1270" w:right="2126" w:hanging="1259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</w:p>
          <w:p w14:paraId="7A2971FC" w14:textId="77777777" w:rsidR="00F55ED2" w:rsidRDefault="00F55ED2" w:rsidP="00621A75">
            <w:pPr>
              <w:tabs>
                <w:tab w:val="left" w:pos="34"/>
              </w:tabs>
              <w:spacing w:after="0" w:line="240" w:lineRule="atLeast"/>
              <w:ind w:left="1270" w:right="2126" w:hanging="1259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</w:p>
          <w:p w14:paraId="57244BD7" w14:textId="77777777" w:rsidR="00F55ED2" w:rsidRDefault="00F55ED2" w:rsidP="00621A75">
            <w:pPr>
              <w:tabs>
                <w:tab w:val="left" w:pos="34"/>
              </w:tabs>
              <w:spacing w:after="0" w:line="240" w:lineRule="atLeast"/>
              <w:ind w:left="1270" w:right="2126" w:hanging="1259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</w:p>
          <w:p w14:paraId="565BCC70" w14:textId="77777777" w:rsidR="00F55ED2" w:rsidRDefault="00F55ED2" w:rsidP="00621A75">
            <w:pPr>
              <w:tabs>
                <w:tab w:val="left" w:pos="34"/>
              </w:tabs>
              <w:spacing w:after="0" w:line="240" w:lineRule="atLeast"/>
              <w:ind w:left="1270" w:right="2126" w:hanging="1259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</w:p>
          <w:p w14:paraId="268B4595" w14:textId="77777777" w:rsidR="00F55ED2" w:rsidRDefault="00F55ED2" w:rsidP="00621A75">
            <w:pPr>
              <w:tabs>
                <w:tab w:val="left" w:pos="34"/>
              </w:tabs>
              <w:spacing w:after="0" w:line="240" w:lineRule="atLeast"/>
              <w:ind w:left="1270" w:right="2126" w:hanging="1259"/>
              <w:jc w:val="center"/>
              <w:rPr>
                <w:rFonts w:asciiTheme="majorHAnsi" w:eastAsia="Times New Roman" w:hAnsiTheme="majorHAnsi" w:cstheme="majorHAnsi"/>
                <w:sz w:val="22"/>
                <w:szCs w:val="20"/>
              </w:rPr>
            </w:pPr>
          </w:p>
          <w:p w14:paraId="100C10E5" w14:textId="22569D6B" w:rsidR="00F55ED2" w:rsidRPr="00F55ED2" w:rsidRDefault="00F55ED2" w:rsidP="00F55ED2">
            <w:pPr>
              <w:tabs>
                <w:tab w:val="left" w:pos="34"/>
              </w:tabs>
              <w:spacing w:after="0" w:line="240" w:lineRule="atLeast"/>
              <w:ind w:left="1270" w:right="39" w:hanging="1259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0"/>
              </w:rPr>
              <w:t xml:space="preserve">                                                                                               </w:t>
            </w:r>
            <w:r w:rsidRPr="00F55ED2">
              <w:rPr>
                <w:rFonts w:asciiTheme="majorHAnsi" w:eastAsia="Times New Roman" w:hAnsiTheme="majorHAnsi" w:cstheme="majorHAnsi"/>
                <w:b/>
                <w:bCs/>
                <w:sz w:val="22"/>
                <w:szCs w:val="20"/>
                <w:u w:val="single"/>
              </w:rPr>
              <w:t>NACRT ODLUKE</w:t>
            </w:r>
          </w:p>
        </w:tc>
      </w:tr>
    </w:tbl>
    <w:p w14:paraId="1C69E2A9" w14:textId="77777777" w:rsidR="00C76F00" w:rsidRPr="00F55ED2" w:rsidRDefault="00C76F00" w:rsidP="00317874">
      <w:pPr>
        <w:pStyle w:val="Bezproreda"/>
        <w:ind w:left="0" w:firstLine="0"/>
        <w:rPr>
          <w:rFonts w:asciiTheme="majorHAnsi" w:hAnsiTheme="majorHAnsi" w:cstheme="majorHAnsi"/>
          <w:sz w:val="14"/>
          <w:szCs w:val="12"/>
        </w:rPr>
      </w:pPr>
    </w:p>
    <w:p w14:paraId="6D870038" w14:textId="52915137" w:rsidR="00132E9E" w:rsidRPr="00AA3CE2" w:rsidRDefault="00132E9E" w:rsidP="00430D8B">
      <w:pPr>
        <w:spacing w:after="0" w:line="240" w:lineRule="atLeast"/>
        <w:ind w:left="1270" w:right="2126" w:hanging="1259"/>
        <w:rPr>
          <w:rFonts w:asciiTheme="majorHAnsi" w:eastAsia="Times New Roman" w:hAnsiTheme="majorHAnsi" w:cstheme="majorHAnsi"/>
          <w:sz w:val="22"/>
          <w:szCs w:val="20"/>
        </w:rPr>
      </w:pP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KLASA: </w:t>
      </w:r>
      <w:r w:rsidR="00A2344F" w:rsidRPr="00AA3CE2">
        <w:rPr>
          <w:rFonts w:asciiTheme="majorHAnsi" w:eastAsia="Times New Roman" w:hAnsiTheme="majorHAnsi" w:cstheme="majorHAnsi"/>
          <w:sz w:val="22"/>
          <w:szCs w:val="20"/>
        </w:rPr>
        <w:t>_______________</w:t>
      </w:r>
    </w:p>
    <w:p w14:paraId="10C36690" w14:textId="6FF2C24B" w:rsidR="00132E9E" w:rsidRPr="00AA3CE2" w:rsidRDefault="00132E9E" w:rsidP="00430D8B">
      <w:pPr>
        <w:spacing w:after="0" w:line="240" w:lineRule="atLeast"/>
        <w:ind w:left="1270" w:right="2126" w:hanging="1259"/>
        <w:rPr>
          <w:rFonts w:asciiTheme="majorHAnsi" w:eastAsia="Times New Roman" w:hAnsiTheme="majorHAnsi" w:cstheme="majorHAnsi"/>
          <w:sz w:val="22"/>
          <w:szCs w:val="20"/>
        </w:rPr>
      </w:pPr>
      <w:r w:rsidRPr="00AA3CE2">
        <w:rPr>
          <w:rFonts w:asciiTheme="majorHAnsi" w:eastAsia="Times New Roman" w:hAnsiTheme="majorHAnsi" w:cstheme="majorHAnsi"/>
          <w:sz w:val="22"/>
          <w:szCs w:val="20"/>
        </w:rPr>
        <w:t>URBROJ:</w:t>
      </w:r>
      <w:r w:rsidR="00A2344F" w:rsidRPr="00AA3CE2">
        <w:rPr>
          <w:rFonts w:asciiTheme="majorHAnsi" w:eastAsia="Times New Roman" w:hAnsiTheme="majorHAnsi" w:cstheme="majorHAnsi"/>
          <w:sz w:val="22"/>
          <w:szCs w:val="20"/>
        </w:rPr>
        <w:t>______________</w:t>
      </w:r>
    </w:p>
    <w:p w14:paraId="14063E3E" w14:textId="4E12286F" w:rsidR="00132E9E" w:rsidRPr="00AA3CE2" w:rsidRDefault="00A0373A" w:rsidP="006A315A">
      <w:pPr>
        <w:spacing w:after="0" w:line="240" w:lineRule="atLeast"/>
        <w:ind w:left="1270" w:right="2126" w:hanging="1259"/>
        <w:rPr>
          <w:rFonts w:asciiTheme="majorHAnsi" w:eastAsia="Times New Roman" w:hAnsiTheme="majorHAnsi" w:cstheme="majorHAnsi"/>
          <w:sz w:val="22"/>
          <w:szCs w:val="20"/>
        </w:rPr>
      </w:pPr>
      <w:r>
        <w:rPr>
          <w:rFonts w:asciiTheme="majorHAnsi" w:eastAsia="Times New Roman" w:hAnsiTheme="majorHAnsi" w:cstheme="majorHAnsi"/>
          <w:sz w:val="22"/>
          <w:szCs w:val="20"/>
        </w:rPr>
        <w:t>Sveti Juraj na Bregu</w:t>
      </w:r>
      <w:r w:rsidR="00132E9E" w:rsidRPr="00AA3CE2">
        <w:rPr>
          <w:rFonts w:asciiTheme="majorHAnsi" w:eastAsia="Times New Roman" w:hAnsiTheme="majorHAnsi" w:cstheme="majorHAnsi"/>
          <w:sz w:val="22"/>
          <w:szCs w:val="20"/>
        </w:rPr>
        <w:t>,</w:t>
      </w:r>
      <w:r w:rsidR="00311AD2"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AA3CE2">
        <w:rPr>
          <w:rFonts w:asciiTheme="majorHAnsi" w:eastAsia="Times New Roman" w:hAnsiTheme="majorHAnsi" w:cstheme="majorHAnsi"/>
          <w:sz w:val="22"/>
          <w:szCs w:val="20"/>
        </w:rPr>
        <w:t>________</w:t>
      </w:r>
      <w:r w:rsidR="00132E9E" w:rsidRPr="00AA3CE2">
        <w:rPr>
          <w:rFonts w:asciiTheme="majorHAnsi" w:eastAsia="Times New Roman" w:hAnsiTheme="majorHAnsi" w:cstheme="majorHAnsi"/>
          <w:sz w:val="22"/>
          <w:szCs w:val="20"/>
        </w:rPr>
        <w:t>.202</w:t>
      </w:r>
      <w:r w:rsidR="006A315A" w:rsidRPr="00AA3CE2">
        <w:rPr>
          <w:rFonts w:asciiTheme="majorHAnsi" w:eastAsia="Times New Roman" w:hAnsiTheme="majorHAnsi" w:cstheme="majorHAnsi"/>
          <w:sz w:val="22"/>
          <w:szCs w:val="20"/>
        </w:rPr>
        <w:t>4</w:t>
      </w:r>
      <w:r w:rsidR="00132E9E" w:rsidRPr="00AA3CE2">
        <w:rPr>
          <w:rFonts w:asciiTheme="majorHAnsi" w:eastAsia="Times New Roman" w:hAnsiTheme="majorHAnsi" w:cstheme="majorHAnsi"/>
          <w:sz w:val="22"/>
          <w:szCs w:val="20"/>
        </w:rPr>
        <w:t xml:space="preserve">. </w:t>
      </w:r>
    </w:p>
    <w:p w14:paraId="17C671ED" w14:textId="77777777" w:rsidR="00002463" w:rsidRPr="00AA3CE2" w:rsidRDefault="00002463" w:rsidP="00317874">
      <w:pPr>
        <w:spacing w:after="0" w:line="240" w:lineRule="atLeast"/>
        <w:ind w:left="0" w:right="2126" w:firstLine="0"/>
        <w:rPr>
          <w:rFonts w:asciiTheme="majorHAnsi" w:eastAsia="Times New Roman" w:hAnsiTheme="majorHAnsi" w:cstheme="majorHAnsi"/>
          <w:sz w:val="22"/>
          <w:szCs w:val="20"/>
        </w:rPr>
      </w:pPr>
    </w:p>
    <w:p w14:paraId="017B5A3A" w14:textId="2EC14822" w:rsidR="00002463" w:rsidRPr="00AA3CE2" w:rsidRDefault="00002463" w:rsidP="00002463">
      <w:pPr>
        <w:spacing w:after="0" w:line="240" w:lineRule="atLeast"/>
        <w:ind w:left="0" w:right="24" w:firstLine="0"/>
        <w:rPr>
          <w:rFonts w:asciiTheme="majorHAnsi" w:eastAsia="Times New Roman" w:hAnsiTheme="majorHAnsi" w:cstheme="majorHAnsi"/>
          <w:sz w:val="22"/>
          <w:szCs w:val="20"/>
        </w:rPr>
      </w:pP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Na temelju čl. </w:t>
      </w:r>
      <w:r w:rsidR="0039261A" w:rsidRPr="00AA3CE2">
        <w:rPr>
          <w:rFonts w:asciiTheme="majorHAnsi" w:eastAsia="Times New Roman" w:hAnsiTheme="majorHAnsi" w:cstheme="majorHAnsi"/>
          <w:sz w:val="22"/>
          <w:szCs w:val="20"/>
        </w:rPr>
        <w:t>66.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Zakona o gospodarenju otpadom (NN br. 84/2021) i čl. </w:t>
      </w:r>
      <w:r w:rsidR="00A46197">
        <w:rPr>
          <w:rFonts w:asciiTheme="majorHAnsi" w:eastAsia="Times New Roman" w:hAnsiTheme="majorHAnsi" w:cstheme="majorHAnsi"/>
          <w:sz w:val="22"/>
          <w:szCs w:val="20"/>
        </w:rPr>
        <w:t>28.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Statuta </w:t>
      </w:r>
      <w:r w:rsidR="00AA3CE2" w:rsidRPr="00AA3CE2">
        <w:rPr>
          <w:rFonts w:asciiTheme="majorHAnsi" w:eastAsia="Times New Roman" w:hAnsiTheme="majorHAnsi" w:cstheme="majorHAnsi"/>
          <w:sz w:val="22"/>
          <w:szCs w:val="20"/>
        </w:rPr>
        <w:t>Općine</w:t>
      </w:r>
      <w:r w:rsidR="00311AD2"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A0373A">
        <w:rPr>
          <w:rFonts w:asciiTheme="majorHAnsi" w:eastAsia="Times New Roman" w:hAnsiTheme="majorHAnsi" w:cstheme="majorHAnsi"/>
          <w:sz w:val="22"/>
          <w:szCs w:val="20"/>
        </w:rPr>
        <w:t>Sveti Juraj na Bregu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Pr="00134FCE">
        <w:rPr>
          <w:rFonts w:asciiTheme="majorHAnsi" w:eastAsia="Times New Roman" w:hAnsiTheme="majorHAnsi" w:cstheme="majorHAnsi"/>
          <w:sz w:val="22"/>
        </w:rPr>
        <w:t>(</w:t>
      </w:r>
      <w:r w:rsidR="00932BEA" w:rsidRPr="00134FCE">
        <w:rPr>
          <w:rFonts w:asciiTheme="majorHAnsi" w:eastAsia="Times New Roman" w:hAnsiTheme="majorHAnsi" w:cstheme="majorHAnsi"/>
          <w:sz w:val="22"/>
        </w:rPr>
        <w:t>„</w:t>
      </w:r>
      <w:r w:rsidR="00134FCE" w:rsidRPr="00134FCE">
        <w:rPr>
          <w:rFonts w:asciiTheme="majorHAnsi" w:hAnsiTheme="majorHAnsi" w:cstheme="majorHAnsi"/>
          <w:color w:val="000000" w:themeColor="text1"/>
          <w:sz w:val="22"/>
        </w:rPr>
        <w:t>Službeni glasnik Međimurske županije“</w:t>
      </w:r>
      <w:r w:rsidR="00134FCE" w:rsidRPr="00134FCE">
        <w:rPr>
          <w:rFonts w:cstheme="minorHAnsi"/>
          <w:color w:val="000000" w:themeColor="text1"/>
          <w:sz w:val="22"/>
        </w:rPr>
        <w:t xml:space="preserve"> </w:t>
      </w:r>
      <w:r w:rsidRPr="00134FCE">
        <w:rPr>
          <w:rFonts w:asciiTheme="majorHAnsi" w:eastAsia="Times New Roman" w:hAnsiTheme="majorHAnsi" w:cstheme="majorHAnsi"/>
        </w:rPr>
        <w:t xml:space="preserve"> 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br. </w:t>
      </w:r>
      <w:r w:rsidR="00A46197">
        <w:rPr>
          <w:rFonts w:asciiTheme="majorHAnsi" w:eastAsia="Times New Roman" w:hAnsiTheme="majorHAnsi" w:cstheme="majorHAnsi"/>
          <w:sz w:val="22"/>
          <w:szCs w:val="20"/>
        </w:rPr>
        <w:t>08/21),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A46197">
        <w:rPr>
          <w:rFonts w:asciiTheme="majorHAnsi" w:eastAsia="Times New Roman" w:hAnsiTheme="majorHAnsi" w:cstheme="majorHAnsi"/>
          <w:sz w:val="22"/>
          <w:szCs w:val="20"/>
        </w:rPr>
        <w:t>O</w:t>
      </w:r>
      <w:r w:rsidR="00134FCE">
        <w:rPr>
          <w:rFonts w:asciiTheme="majorHAnsi" w:eastAsia="Times New Roman" w:hAnsiTheme="majorHAnsi" w:cstheme="majorHAnsi"/>
          <w:sz w:val="22"/>
          <w:szCs w:val="20"/>
        </w:rPr>
        <w:t>pćinsko</w:t>
      </w:r>
      <w:r w:rsidR="0039261A" w:rsidRPr="00AA3CE2">
        <w:rPr>
          <w:rFonts w:asciiTheme="majorHAnsi" w:eastAsia="Times New Roman" w:hAnsiTheme="majorHAnsi" w:cstheme="majorHAnsi"/>
          <w:sz w:val="22"/>
          <w:szCs w:val="20"/>
        </w:rPr>
        <w:t xml:space="preserve"> vijeće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AA3CE2" w:rsidRPr="00AA3CE2">
        <w:rPr>
          <w:rFonts w:asciiTheme="majorHAnsi" w:eastAsia="Times New Roman" w:hAnsiTheme="majorHAnsi" w:cstheme="majorHAnsi"/>
          <w:sz w:val="22"/>
          <w:szCs w:val="20"/>
        </w:rPr>
        <w:t>Općine</w:t>
      </w:r>
      <w:r w:rsidR="00311AD2"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A0373A">
        <w:rPr>
          <w:rFonts w:asciiTheme="majorHAnsi" w:eastAsia="Times New Roman" w:hAnsiTheme="majorHAnsi" w:cstheme="majorHAnsi"/>
          <w:sz w:val="22"/>
          <w:szCs w:val="20"/>
        </w:rPr>
        <w:t>Sveti Juraj na Bregu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39261A" w:rsidRPr="00AA3CE2">
        <w:rPr>
          <w:rFonts w:asciiTheme="majorHAnsi" w:eastAsia="Times New Roman" w:hAnsiTheme="majorHAnsi" w:cstheme="majorHAnsi"/>
          <w:sz w:val="22"/>
          <w:szCs w:val="20"/>
        </w:rPr>
        <w:t>donosi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sljedeć</w:t>
      </w:r>
      <w:r w:rsidR="0039261A" w:rsidRPr="00AA3CE2">
        <w:rPr>
          <w:rFonts w:asciiTheme="majorHAnsi" w:eastAsia="Times New Roman" w:hAnsiTheme="majorHAnsi" w:cstheme="majorHAnsi"/>
          <w:sz w:val="22"/>
          <w:szCs w:val="20"/>
        </w:rPr>
        <w:t>u</w:t>
      </w:r>
    </w:p>
    <w:p w14:paraId="74410742" w14:textId="77777777" w:rsidR="00002463" w:rsidRPr="000F1FCB" w:rsidRDefault="00002463" w:rsidP="00002463">
      <w:pPr>
        <w:spacing w:after="0" w:line="240" w:lineRule="atLeast"/>
        <w:ind w:left="0" w:right="24" w:firstLine="0"/>
        <w:rPr>
          <w:rFonts w:asciiTheme="majorHAnsi" w:eastAsia="Times New Roman" w:hAnsiTheme="majorHAnsi" w:cstheme="majorHAnsi"/>
          <w:sz w:val="18"/>
          <w:szCs w:val="16"/>
        </w:rPr>
      </w:pPr>
    </w:p>
    <w:p w14:paraId="7DC064E9" w14:textId="5C277894" w:rsidR="00002463" w:rsidRPr="00AA3CE2" w:rsidRDefault="00002463" w:rsidP="00002463">
      <w:pPr>
        <w:spacing w:after="0" w:line="240" w:lineRule="atLeast"/>
        <w:ind w:left="0" w:right="23" w:firstLine="0"/>
        <w:jc w:val="center"/>
        <w:rPr>
          <w:rFonts w:asciiTheme="majorHAnsi" w:eastAsia="Times New Roman" w:hAnsiTheme="majorHAnsi" w:cstheme="majorHAnsi"/>
          <w:b/>
          <w:bCs/>
          <w:sz w:val="36"/>
          <w:szCs w:val="32"/>
        </w:rPr>
      </w:pPr>
      <w:r w:rsidRPr="00AA3CE2">
        <w:rPr>
          <w:rFonts w:asciiTheme="majorHAnsi" w:eastAsia="Times New Roman" w:hAnsiTheme="majorHAnsi" w:cstheme="majorHAnsi"/>
          <w:b/>
          <w:bCs/>
          <w:sz w:val="36"/>
          <w:szCs w:val="32"/>
        </w:rPr>
        <w:t>O</w:t>
      </w:r>
      <w:r w:rsidR="0039261A" w:rsidRPr="00AA3CE2">
        <w:rPr>
          <w:rFonts w:asciiTheme="majorHAnsi" w:eastAsia="Times New Roman" w:hAnsiTheme="majorHAnsi" w:cstheme="majorHAnsi"/>
          <w:b/>
          <w:bCs/>
          <w:sz w:val="36"/>
          <w:szCs w:val="32"/>
        </w:rPr>
        <w:t>DLUKU</w:t>
      </w:r>
    </w:p>
    <w:p w14:paraId="22E7940E" w14:textId="77777777" w:rsidR="0039261A" w:rsidRPr="00AA3CE2" w:rsidRDefault="0039261A" w:rsidP="0039261A">
      <w:pPr>
        <w:spacing w:after="0" w:line="240" w:lineRule="atLeast"/>
        <w:ind w:right="68" w:firstLine="0"/>
        <w:jc w:val="center"/>
        <w:rPr>
          <w:rFonts w:asciiTheme="majorHAnsi" w:hAnsiTheme="majorHAnsi" w:cstheme="majorHAnsi"/>
          <w:b/>
          <w:bCs/>
          <w:sz w:val="22"/>
        </w:rPr>
      </w:pPr>
      <w:r w:rsidRPr="00AA3CE2">
        <w:rPr>
          <w:rFonts w:asciiTheme="majorHAnsi" w:eastAsia="Times New Roman" w:hAnsiTheme="majorHAnsi" w:cstheme="majorHAnsi"/>
          <w:b/>
          <w:bCs/>
          <w:sz w:val="22"/>
        </w:rPr>
        <w:t>o izmjeni Odluke</w:t>
      </w:r>
      <w:r w:rsidRPr="00AA3CE2">
        <w:rPr>
          <w:rFonts w:asciiTheme="majorHAnsi" w:hAnsiTheme="majorHAnsi" w:cstheme="majorHAnsi"/>
          <w:b/>
          <w:bCs/>
          <w:sz w:val="22"/>
        </w:rPr>
        <w:t xml:space="preserve"> o načinu pružanja javne usluge sakupljanja komunalnog otpada </w:t>
      </w:r>
    </w:p>
    <w:p w14:paraId="7F3CFEC0" w14:textId="1BAEE51A" w:rsidR="00002463" w:rsidRPr="00AA3CE2" w:rsidRDefault="0039261A" w:rsidP="0039261A">
      <w:pPr>
        <w:spacing w:after="0" w:line="240" w:lineRule="atLeast"/>
        <w:ind w:right="68" w:firstLine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AA3CE2">
        <w:rPr>
          <w:rFonts w:asciiTheme="majorHAnsi" w:hAnsiTheme="majorHAnsi" w:cstheme="majorHAnsi"/>
          <w:b/>
          <w:bCs/>
          <w:sz w:val="22"/>
        </w:rPr>
        <w:t xml:space="preserve">na području </w:t>
      </w:r>
      <w:r w:rsidR="00AA3CE2" w:rsidRPr="00AA3CE2">
        <w:rPr>
          <w:rFonts w:asciiTheme="majorHAnsi" w:hAnsiTheme="majorHAnsi" w:cstheme="majorHAnsi"/>
          <w:b/>
          <w:bCs/>
          <w:sz w:val="22"/>
        </w:rPr>
        <w:t>Općine</w:t>
      </w:r>
      <w:r w:rsidR="00311AD2" w:rsidRPr="00AA3CE2">
        <w:rPr>
          <w:rFonts w:asciiTheme="majorHAnsi" w:hAnsiTheme="majorHAnsi" w:cstheme="majorHAnsi"/>
          <w:b/>
          <w:bCs/>
          <w:sz w:val="22"/>
        </w:rPr>
        <w:t xml:space="preserve"> </w:t>
      </w:r>
      <w:r w:rsidR="00A0373A">
        <w:rPr>
          <w:rFonts w:asciiTheme="majorHAnsi" w:hAnsiTheme="majorHAnsi" w:cstheme="majorHAnsi"/>
          <w:b/>
          <w:bCs/>
          <w:sz w:val="22"/>
        </w:rPr>
        <w:t>Sveti Juraj na Bregu</w:t>
      </w:r>
    </w:p>
    <w:p w14:paraId="2134743F" w14:textId="77777777" w:rsidR="00002463" w:rsidRPr="00F55ED2" w:rsidRDefault="00002463" w:rsidP="00002463">
      <w:pPr>
        <w:spacing w:after="0" w:line="240" w:lineRule="atLeast"/>
        <w:ind w:left="0" w:right="23" w:firstLine="0"/>
        <w:rPr>
          <w:rFonts w:asciiTheme="majorHAnsi" w:eastAsia="Times New Roman" w:hAnsiTheme="majorHAnsi" w:cstheme="majorHAnsi"/>
          <w:sz w:val="20"/>
          <w:szCs w:val="20"/>
        </w:rPr>
      </w:pPr>
    </w:p>
    <w:p w14:paraId="6205FCF7" w14:textId="36D42692" w:rsidR="00002463" w:rsidRPr="00AA3CE2" w:rsidRDefault="00932BEA" w:rsidP="00002463">
      <w:pPr>
        <w:spacing w:after="0" w:line="240" w:lineRule="atLeast"/>
        <w:ind w:left="0" w:right="68" w:firstLine="0"/>
        <w:jc w:val="center"/>
        <w:rPr>
          <w:rFonts w:asciiTheme="majorHAnsi" w:eastAsia="Times New Roman" w:hAnsiTheme="majorHAnsi" w:cstheme="majorHAnsi"/>
          <w:b/>
          <w:bCs/>
          <w:sz w:val="22"/>
          <w:szCs w:val="20"/>
        </w:rPr>
      </w:pPr>
      <w:r w:rsidRPr="00AA3CE2">
        <w:rPr>
          <w:rFonts w:asciiTheme="majorHAnsi" w:eastAsia="Times New Roman" w:hAnsiTheme="majorHAnsi" w:cstheme="majorHAnsi"/>
          <w:b/>
          <w:bCs/>
          <w:sz w:val="22"/>
          <w:szCs w:val="20"/>
        </w:rPr>
        <w:t>Članak 1</w:t>
      </w:r>
      <w:r w:rsidR="00002463" w:rsidRPr="00AA3CE2">
        <w:rPr>
          <w:rFonts w:asciiTheme="majorHAnsi" w:eastAsia="Times New Roman" w:hAnsiTheme="majorHAnsi" w:cstheme="majorHAnsi"/>
          <w:b/>
          <w:bCs/>
          <w:sz w:val="22"/>
          <w:szCs w:val="20"/>
        </w:rPr>
        <w:t>.</w:t>
      </w:r>
      <w:r w:rsidR="003D423F" w:rsidRPr="00AA3CE2">
        <w:rPr>
          <w:rFonts w:asciiTheme="majorHAnsi" w:eastAsia="Times New Roman" w:hAnsiTheme="majorHAnsi" w:cstheme="majorHAnsi"/>
          <w:b/>
          <w:bCs/>
          <w:sz w:val="22"/>
          <w:szCs w:val="20"/>
        </w:rPr>
        <w:t xml:space="preserve"> </w:t>
      </w:r>
    </w:p>
    <w:p w14:paraId="37495A4D" w14:textId="7CABA57A" w:rsidR="00612366" w:rsidRDefault="00932BEA" w:rsidP="00606994">
      <w:pPr>
        <w:spacing w:after="0" w:line="280" w:lineRule="atLeast"/>
        <w:ind w:left="24" w:right="68" w:firstLine="684"/>
        <w:rPr>
          <w:rFonts w:asciiTheme="majorHAnsi" w:eastAsia="Times New Roman" w:hAnsiTheme="majorHAnsi" w:cstheme="majorHAnsi"/>
          <w:sz w:val="22"/>
        </w:rPr>
      </w:pPr>
      <w:r w:rsidRPr="00AA3CE2">
        <w:rPr>
          <w:rFonts w:asciiTheme="majorHAnsi" w:eastAsia="Times New Roman" w:hAnsiTheme="majorHAnsi" w:cstheme="majorHAnsi"/>
          <w:sz w:val="22"/>
        </w:rPr>
        <w:t>Ovom se Odlukom</w:t>
      </w:r>
      <w:r w:rsidR="00612366">
        <w:rPr>
          <w:rFonts w:asciiTheme="majorHAnsi" w:eastAsia="Times New Roman" w:hAnsiTheme="majorHAnsi" w:cstheme="majorHAnsi"/>
          <w:sz w:val="22"/>
        </w:rPr>
        <w:t xml:space="preserve"> mijenja</w:t>
      </w:r>
      <w:r w:rsidR="00612366" w:rsidRPr="00612366">
        <w:rPr>
          <w:rFonts w:asciiTheme="majorHAnsi" w:eastAsia="Times New Roman" w:hAnsiTheme="majorHAnsi" w:cstheme="majorHAnsi"/>
          <w:sz w:val="22"/>
        </w:rPr>
        <w:t xml:space="preserve"> </w:t>
      </w:r>
      <w:r w:rsidR="00612366" w:rsidRPr="00AA3CE2">
        <w:rPr>
          <w:rFonts w:asciiTheme="majorHAnsi" w:eastAsia="Times New Roman" w:hAnsiTheme="majorHAnsi" w:cstheme="majorHAnsi"/>
          <w:sz w:val="22"/>
        </w:rPr>
        <w:t>Odluka o načinu</w:t>
      </w:r>
      <w:r w:rsidR="00612366" w:rsidRPr="00AA3CE2">
        <w:rPr>
          <w:rFonts w:asciiTheme="majorHAnsi" w:hAnsiTheme="majorHAnsi" w:cstheme="majorHAnsi"/>
          <w:b/>
          <w:bCs/>
          <w:sz w:val="22"/>
        </w:rPr>
        <w:t xml:space="preserve"> </w:t>
      </w:r>
      <w:r w:rsidR="00612366" w:rsidRPr="00AA3CE2">
        <w:rPr>
          <w:rFonts w:asciiTheme="majorHAnsi" w:hAnsiTheme="majorHAnsi" w:cstheme="majorHAnsi"/>
          <w:sz w:val="22"/>
        </w:rPr>
        <w:t xml:space="preserve">pružanja javne usluge sakupljanja komunalnog otpada na području Općine </w:t>
      </w:r>
      <w:r w:rsidR="00A0373A">
        <w:rPr>
          <w:rFonts w:asciiTheme="majorHAnsi" w:hAnsiTheme="majorHAnsi" w:cstheme="majorHAnsi"/>
          <w:sz w:val="22"/>
        </w:rPr>
        <w:t>Sveti Juraj na Bregu</w:t>
      </w:r>
      <w:r w:rsidR="00612366" w:rsidRPr="00134FCE">
        <w:rPr>
          <w:rFonts w:ascii="Calibri Light" w:hAnsi="Calibri Light" w:cs="Calibri Light"/>
          <w:sz w:val="22"/>
        </w:rPr>
        <w:t xml:space="preserve"> („</w:t>
      </w:r>
      <w:r w:rsidR="00612366" w:rsidRPr="00134FCE">
        <w:rPr>
          <w:rFonts w:ascii="Calibri Light" w:hAnsi="Calibri Light" w:cs="Calibri Light"/>
          <w:color w:val="000000" w:themeColor="text1"/>
          <w:sz w:val="22"/>
        </w:rPr>
        <w:t>Službeni glasnik Međimurske županije“ br. 0</w:t>
      </w:r>
      <w:r w:rsidR="00A0373A">
        <w:rPr>
          <w:rFonts w:ascii="Calibri Light" w:hAnsi="Calibri Light" w:cs="Calibri Light"/>
          <w:color w:val="000000" w:themeColor="text1"/>
          <w:sz w:val="22"/>
        </w:rPr>
        <w:t>4</w:t>
      </w:r>
      <w:r w:rsidR="00612366" w:rsidRPr="00134FCE">
        <w:rPr>
          <w:rFonts w:ascii="Calibri Light" w:hAnsi="Calibri Light" w:cs="Calibri Light"/>
          <w:color w:val="000000" w:themeColor="text1"/>
          <w:sz w:val="22"/>
        </w:rPr>
        <w:t>/2022</w:t>
      </w:r>
      <w:r w:rsidR="00612366" w:rsidRPr="00134FCE">
        <w:rPr>
          <w:rFonts w:ascii="Calibri Light" w:hAnsi="Calibri Light" w:cs="Calibri Light"/>
          <w:sz w:val="22"/>
        </w:rPr>
        <w:t>),</w:t>
      </w:r>
      <w:r w:rsidR="00612366">
        <w:rPr>
          <w:rFonts w:ascii="Calibri Light" w:hAnsi="Calibri Light" w:cs="Calibri Light"/>
          <w:sz w:val="22"/>
        </w:rPr>
        <w:t xml:space="preserve"> na način da se</w:t>
      </w:r>
      <w:r w:rsidR="00612366">
        <w:rPr>
          <w:rFonts w:asciiTheme="majorHAnsi" w:eastAsia="Times New Roman" w:hAnsiTheme="majorHAnsi" w:cstheme="majorHAnsi"/>
          <w:sz w:val="22"/>
        </w:rPr>
        <w:t xml:space="preserve"> u čl. 20. st. 3.</w:t>
      </w:r>
      <w:r w:rsidR="000F7734" w:rsidRPr="00AA3CE2">
        <w:rPr>
          <w:rFonts w:asciiTheme="majorHAnsi" w:eastAsia="Times New Roman" w:hAnsiTheme="majorHAnsi" w:cstheme="majorHAnsi"/>
          <w:sz w:val="22"/>
        </w:rPr>
        <w:t xml:space="preserve"> </w:t>
      </w:r>
      <w:r w:rsidR="00311AD2" w:rsidRPr="00AA3CE2">
        <w:rPr>
          <w:rFonts w:asciiTheme="majorHAnsi" w:eastAsia="Times New Roman" w:hAnsiTheme="majorHAnsi" w:cstheme="majorHAnsi"/>
          <w:sz w:val="22"/>
        </w:rPr>
        <w:t>mijenja</w:t>
      </w:r>
      <w:r w:rsidR="00612366">
        <w:rPr>
          <w:rFonts w:asciiTheme="majorHAnsi" w:eastAsia="Times New Roman" w:hAnsiTheme="majorHAnsi" w:cstheme="majorHAnsi"/>
          <w:sz w:val="22"/>
        </w:rPr>
        <w:t xml:space="preserve"> Tablica 1., koja sada glasi: </w:t>
      </w:r>
    </w:p>
    <w:p w14:paraId="76C9D9B5" w14:textId="499430BB" w:rsidR="000130BD" w:rsidRPr="000130BD" w:rsidRDefault="000130BD" w:rsidP="000130BD">
      <w:pPr>
        <w:spacing w:after="0" w:line="280" w:lineRule="atLeast"/>
        <w:ind w:left="24" w:right="68" w:hanging="24"/>
        <w:jc w:val="center"/>
        <w:rPr>
          <w:rFonts w:asciiTheme="majorHAnsi" w:eastAsia="Times New Roman" w:hAnsiTheme="majorHAnsi" w:cstheme="majorHAnsi"/>
          <w:i/>
          <w:iCs/>
          <w:sz w:val="22"/>
        </w:rPr>
      </w:pPr>
      <w:r>
        <w:rPr>
          <w:rFonts w:asciiTheme="majorHAnsi" w:eastAsia="Times New Roman" w:hAnsiTheme="majorHAnsi" w:cstheme="majorHAnsi"/>
          <w:i/>
          <w:iCs/>
          <w:sz w:val="22"/>
        </w:rPr>
        <w:t>„</w:t>
      </w:r>
      <w:r w:rsidRPr="000130BD">
        <w:rPr>
          <w:rFonts w:asciiTheme="majorHAnsi" w:eastAsia="Times New Roman" w:hAnsiTheme="majorHAnsi" w:cstheme="majorHAnsi"/>
          <w:i/>
          <w:iCs/>
          <w:sz w:val="22"/>
        </w:rPr>
        <w:t>Tablica 1</w:t>
      </w:r>
      <w:r>
        <w:rPr>
          <w:rFonts w:asciiTheme="majorHAnsi" w:eastAsia="Times New Roman" w:hAnsiTheme="majorHAnsi" w:cstheme="majorHAnsi"/>
          <w:i/>
          <w:iCs/>
          <w:sz w:val="22"/>
        </w:rPr>
        <w:t>.</w:t>
      </w:r>
    </w:p>
    <w:tbl>
      <w:tblPr>
        <w:tblpPr w:leftFromText="180" w:rightFromText="180" w:vertAnchor="text" w:horzAnchor="page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3402"/>
      </w:tblGrid>
      <w:tr w:rsidR="00B16977" w:rsidRPr="00AA3CE2" w14:paraId="07F4FECF" w14:textId="77777777" w:rsidTr="00F55ED2">
        <w:tc>
          <w:tcPr>
            <w:tcW w:w="2405" w:type="dxa"/>
            <w:shd w:val="clear" w:color="auto" w:fill="auto"/>
            <w:vAlign w:val="center"/>
          </w:tcPr>
          <w:p w14:paraId="6E19019D" w14:textId="77777777" w:rsidR="00B16977" w:rsidRPr="00AA3CE2" w:rsidRDefault="00B16977" w:rsidP="00612366">
            <w:pPr>
              <w:spacing w:after="0" w:line="240" w:lineRule="atLeast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Kategorija korisnika usluge</w:t>
            </w:r>
          </w:p>
        </w:tc>
        <w:tc>
          <w:tcPr>
            <w:tcW w:w="2126" w:type="dxa"/>
          </w:tcPr>
          <w:p w14:paraId="4F094608" w14:textId="6164B85A" w:rsidR="00B16977" w:rsidRPr="00AA3CE2" w:rsidRDefault="001F2C1A" w:rsidP="001F2C1A">
            <w:pPr>
              <w:spacing w:after="0" w:line="240" w:lineRule="atLeast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Zapremnina spremnika</w:t>
            </w:r>
          </w:p>
        </w:tc>
        <w:tc>
          <w:tcPr>
            <w:tcW w:w="3402" w:type="dxa"/>
            <w:shd w:val="clear" w:color="auto" w:fill="auto"/>
          </w:tcPr>
          <w:p w14:paraId="505FD82C" w14:textId="4DFBC6DF" w:rsidR="00B16977" w:rsidRPr="00AA3CE2" w:rsidRDefault="00B16977" w:rsidP="00612366">
            <w:pPr>
              <w:spacing w:after="0" w:line="240" w:lineRule="atLeast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Cijena obvezne minimalne javne usluge </w:t>
            </w:r>
          </w:p>
        </w:tc>
      </w:tr>
      <w:tr w:rsidR="00B16977" w:rsidRPr="00AA3CE2" w14:paraId="0D035D80" w14:textId="77777777" w:rsidTr="00F55ED2">
        <w:trPr>
          <w:trHeight w:val="25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CDFF11D" w14:textId="77777777" w:rsidR="00B16977" w:rsidRPr="00AA3CE2" w:rsidRDefault="00B16977" w:rsidP="00B1697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Kućanstvo</w:t>
            </w:r>
          </w:p>
        </w:tc>
        <w:tc>
          <w:tcPr>
            <w:tcW w:w="2126" w:type="dxa"/>
          </w:tcPr>
          <w:p w14:paraId="33621935" w14:textId="41CCDD2E" w:rsidR="001F2C1A" w:rsidRPr="00AA3CE2" w:rsidRDefault="001F2C1A" w:rsidP="001F2C1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  120 l</w:t>
            </w:r>
          </w:p>
        </w:tc>
        <w:tc>
          <w:tcPr>
            <w:tcW w:w="3402" w:type="dxa"/>
            <w:shd w:val="clear" w:color="auto" w:fill="auto"/>
          </w:tcPr>
          <w:p w14:paraId="1631BBEE" w14:textId="18F3C3E4" w:rsidR="00B16977" w:rsidRPr="00AA3CE2" w:rsidRDefault="00FF6D8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 9</w:t>
            </w:r>
            <w:r w:rsidR="00B16977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B16977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0</w:t>
            </w:r>
            <w:r w:rsidR="00B16977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EUR</w:t>
            </w:r>
          </w:p>
        </w:tc>
      </w:tr>
      <w:tr w:rsidR="00B16977" w:rsidRPr="00AA3CE2" w14:paraId="3AD869BA" w14:textId="77777777" w:rsidTr="00F55ED2">
        <w:trPr>
          <w:trHeight w:val="258"/>
        </w:trPr>
        <w:tc>
          <w:tcPr>
            <w:tcW w:w="2405" w:type="dxa"/>
            <w:vMerge/>
            <w:shd w:val="clear" w:color="auto" w:fill="auto"/>
          </w:tcPr>
          <w:p w14:paraId="35A3556B" w14:textId="77777777" w:rsidR="00B16977" w:rsidRPr="00AA3CE2" w:rsidRDefault="00B16977" w:rsidP="00612366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14:paraId="5610C1B0" w14:textId="2FD833A9" w:rsidR="00B16977" w:rsidRPr="00AA3CE2" w:rsidRDefault="001F2C1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  240 l</w:t>
            </w:r>
          </w:p>
        </w:tc>
        <w:tc>
          <w:tcPr>
            <w:tcW w:w="3402" w:type="dxa"/>
            <w:shd w:val="clear" w:color="auto" w:fill="auto"/>
          </w:tcPr>
          <w:p w14:paraId="5BE35248" w14:textId="2503990D" w:rsidR="00B16977" w:rsidRPr="00AA3CE2" w:rsidRDefault="00FF6D8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13,82 EUR</w:t>
            </w:r>
          </w:p>
        </w:tc>
      </w:tr>
      <w:tr w:rsidR="00B16977" w:rsidRPr="00AA3CE2" w14:paraId="7435175B" w14:textId="77777777" w:rsidTr="00F55ED2">
        <w:trPr>
          <w:trHeight w:val="258"/>
        </w:trPr>
        <w:tc>
          <w:tcPr>
            <w:tcW w:w="2405" w:type="dxa"/>
            <w:vMerge/>
            <w:shd w:val="clear" w:color="auto" w:fill="auto"/>
          </w:tcPr>
          <w:p w14:paraId="6CD7C0D9" w14:textId="77777777" w:rsidR="00B16977" w:rsidRPr="00AA3CE2" w:rsidRDefault="00B16977" w:rsidP="00612366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14:paraId="2C0E2890" w14:textId="3FCC63D0" w:rsidR="00B16977" w:rsidRPr="00AA3CE2" w:rsidRDefault="001F2C1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1100 l</w:t>
            </w:r>
          </w:p>
        </w:tc>
        <w:tc>
          <w:tcPr>
            <w:tcW w:w="3402" w:type="dxa"/>
            <w:shd w:val="clear" w:color="auto" w:fill="auto"/>
          </w:tcPr>
          <w:p w14:paraId="3636ED29" w14:textId="3E2C93B1" w:rsidR="00B16977" w:rsidRPr="00AA3CE2" w:rsidRDefault="00FF6D8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58,64 EUR</w:t>
            </w:r>
          </w:p>
        </w:tc>
      </w:tr>
      <w:tr w:rsidR="00B16977" w:rsidRPr="00AA3CE2" w14:paraId="2E0A791A" w14:textId="77777777" w:rsidTr="00F55ED2">
        <w:trPr>
          <w:trHeight w:val="16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526A847" w14:textId="77777777" w:rsidR="00B16977" w:rsidRPr="00AA3CE2" w:rsidRDefault="00B16977" w:rsidP="00B1697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Nije kućanstvo</w:t>
            </w:r>
          </w:p>
        </w:tc>
        <w:tc>
          <w:tcPr>
            <w:tcW w:w="2126" w:type="dxa"/>
          </w:tcPr>
          <w:p w14:paraId="186DE2B1" w14:textId="69B452AF" w:rsidR="00B16977" w:rsidRPr="00AA3CE2" w:rsidRDefault="001F2C1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FF6D8A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120 l</w:t>
            </w:r>
          </w:p>
        </w:tc>
        <w:tc>
          <w:tcPr>
            <w:tcW w:w="3402" w:type="dxa"/>
            <w:shd w:val="clear" w:color="auto" w:fill="auto"/>
          </w:tcPr>
          <w:p w14:paraId="47128F26" w14:textId="43CE355B" w:rsidR="00B16977" w:rsidRPr="00AA3CE2" w:rsidRDefault="00B16977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FF6D8A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="00FF6D8A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56</w:t>
            </w: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EUR</w:t>
            </w:r>
          </w:p>
        </w:tc>
      </w:tr>
      <w:tr w:rsidR="00B16977" w:rsidRPr="00AA3CE2" w14:paraId="0FB6061F" w14:textId="77777777" w:rsidTr="00F55ED2">
        <w:trPr>
          <w:trHeight w:val="168"/>
        </w:trPr>
        <w:tc>
          <w:tcPr>
            <w:tcW w:w="2405" w:type="dxa"/>
            <w:vMerge/>
            <w:shd w:val="clear" w:color="auto" w:fill="auto"/>
          </w:tcPr>
          <w:p w14:paraId="1EDB883B" w14:textId="77777777" w:rsidR="00B16977" w:rsidRPr="00AA3CE2" w:rsidRDefault="00B16977" w:rsidP="00612366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14:paraId="6705FFB8" w14:textId="3ECB7DFA" w:rsidR="00B16977" w:rsidRPr="00AA3CE2" w:rsidRDefault="001F2C1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 240 l</w:t>
            </w:r>
          </w:p>
        </w:tc>
        <w:tc>
          <w:tcPr>
            <w:tcW w:w="3402" w:type="dxa"/>
            <w:shd w:val="clear" w:color="auto" w:fill="auto"/>
          </w:tcPr>
          <w:p w14:paraId="6C303033" w14:textId="4F350190" w:rsidR="00B16977" w:rsidRPr="00AA3CE2" w:rsidRDefault="00FF6D8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16,68 EUR</w:t>
            </w:r>
          </w:p>
        </w:tc>
      </w:tr>
      <w:tr w:rsidR="00B16977" w:rsidRPr="00AA3CE2" w14:paraId="77D4DDBD" w14:textId="77777777" w:rsidTr="00F55ED2">
        <w:trPr>
          <w:trHeight w:val="168"/>
        </w:trPr>
        <w:tc>
          <w:tcPr>
            <w:tcW w:w="2405" w:type="dxa"/>
            <w:vMerge/>
            <w:shd w:val="clear" w:color="auto" w:fill="auto"/>
          </w:tcPr>
          <w:p w14:paraId="26AE6B6A" w14:textId="77777777" w:rsidR="00B16977" w:rsidRPr="00AA3CE2" w:rsidRDefault="00B16977" w:rsidP="00612366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14:paraId="0C5B8360" w14:textId="4B3C4474" w:rsidR="00B16977" w:rsidRPr="00AA3CE2" w:rsidRDefault="001F2C1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1100 l</w:t>
            </w:r>
          </w:p>
        </w:tc>
        <w:tc>
          <w:tcPr>
            <w:tcW w:w="3402" w:type="dxa"/>
            <w:shd w:val="clear" w:color="auto" w:fill="auto"/>
          </w:tcPr>
          <w:p w14:paraId="2DCBA064" w14:textId="5BEF8421" w:rsidR="00B16977" w:rsidRPr="00AA3CE2" w:rsidRDefault="00FF6D8A" w:rsidP="006123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64,04 EUR</w:t>
            </w:r>
          </w:p>
        </w:tc>
      </w:tr>
    </w:tbl>
    <w:p w14:paraId="46C0E9E0" w14:textId="77777777" w:rsidR="00612366" w:rsidRDefault="00612366" w:rsidP="00606994">
      <w:pPr>
        <w:spacing w:after="0" w:line="280" w:lineRule="atLeast"/>
        <w:ind w:left="24" w:right="68" w:firstLine="684"/>
        <w:rPr>
          <w:rFonts w:asciiTheme="majorHAnsi" w:eastAsia="Times New Roman" w:hAnsiTheme="majorHAnsi" w:cstheme="majorHAnsi"/>
          <w:sz w:val="22"/>
        </w:rPr>
      </w:pPr>
    </w:p>
    <w:p w14:paraId="67E4FCCB" w14:textId="77777777" w:rsidR="00612366" w:rsidRDefault="00612366" w:rsidP="0087197F">
      <w:pPr>
        <w:pStyle w:val="Bezproreda"/>
        <w:spacing w:line="240" w:lineRule="atLeast"/>
        <w:ind w:left="0" w:firstLine="0"/>
        <w:rPr>
          <w:sz w:val="2"/>
          <w:szCs w:val="2"/>
        </w:rPr>
      </w:pPr>
    </w:p>
    <w:p w14:paraId="3F6AC7FC" w14:textId="77777777" w:rsidR="0087197F" w:rsidRDefault="0087197F" w:rsidP="0087197F">
      <w:pPr>
        <w:pStyle w:val="Bezproreda"/>
        <w:spacing w:line="240" w:lineRule="atLeast"/>
        <w:ind w:left="0" w:firstLine="0"/>
        <w:rPr>
          <w:sz w:val="2"/>
          <w:szCs w:val="2"/>
        </w:rPr>
      </w:pPr>
    </w:p>
    <w:p w14:paraId="3ED97B4E" w14:textId="77777777" w:rsidR="0087197F" w:rsidRPr="0087197F" w:rsidRDefault="0087197F" w:rsidP="0087197F">
      <w:pPr>
        <w:pStyle w:val="Bezproreda"/>
        <w:spacing w:line="240" w:lineRule="atLeast"/>
        <w:ind w:left="0" w:firstLine="0"/>
        <w:rPr>
          <w:sz w:val="2"/>
          <w:szCs w:val="2"/>
        </w:rPr>
      </w:pPr>
    </w:p>
    <w:p w14:paraId="19097F78" w14:textId="77777777" w:rsidR="001F2C1A" w:rsidRDefault="000130BD" w:rsidP="000130BD">
      <w:pPr>
        <w:spacing w:after="0" w:line="240" w:lineRule="atLeast"/>
        <w:ind w:left="4272" w:right="68" w:firstLine="0"/>
        <w:rPr>
          <w:rFonts w:asciiTheme="majorHAnsi" w:eastAsia="Times New Roman" w:hAnsiTheme="majorHAnsi" w:cstheme="majorHAnsi"/>
          <w:i/>
          <w:iCs/>
          <w:sz w:val="18"/>
          <w:szCs w:val="18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</w:rPr>
        <w:t xml:space="preserve">                    </w:t>
      </w:r>
    </w:p>
    <w:p w14:paraId="4245D6F7" w14:textId="77777777" w:rsidR="001F2C1A" w:rsidRDefault="001F2C1A" w:rsidP="000130BD">
      <w:pPr>
        <w:spacing w:after="0" w:line="240" w:lineRule="atLeast"/>
        <w:ind w:left="4272" w:right="68" w:firstLine="0"/>
        <w:rPr>
          <w:rFonts w:asciiTheme="majorHAnsi" w:eastAsia="Times New Roman" w:hAnsiTheme="majorHAnsi" w:cstheme="majorHAnsi"/>
          <w:i/>
          <w:iCs/>
          <w:sz w:val="16"/>
          <w:szCs w:val="16"/>
        </w:rPr>
      </w:pPr>
    </w:p>
    <w:p w14:paraId="23CA2E42" w14:textId="77777777" w:rsidR="001F2C1A" w:rsidRDefault="001F2C1A" w:rsidP="000130BD">
      <w:pPr>
        <w:spacing w:after="0" w:line="240" w:lineRule="atLeast"/>
        <w:ind w:left="4272" w:right="68" w:firstLine="0"/>
        <w:rPr>
          <w:rFonts w:asciiTheme="majorHAnsi" w:eastAsia="Times New Roman" w:hAnsiTheme="majorHAnsi" w:cstheme="majorHAnsi"/>
          <w:i/>
          <w:iCs/>
          <w:sz w:val="16"/>
          <w:szCs w:val="16"/>
        </w:rPr>
      </w:pPr>
    </w:p>
    <w:p w14:paraId="7EC9F1C8" w14:textId="77777777" w:rsidR="001F2C1A" w:rsidRDefault="001F2C1A" w:rsidP="000130BD">
      <w:pPr>
        <w:spacing w:after="0" w:line="240" w:lineRule="atLeast"/>
        <w:ind w:left="4272" w:right="68" w:firstLine="0"/>
        <w:rPr>
          <w:rFonts w:asciiTheme="majorHAnsi" w:eastAsia="Times New Roman" w:hAnsiTheme="majorHAnsi" w:cstheme="majorHAnsi"/>
          <w:i/>
          <w:iCs/>
          <w:sz w:val="16"/>
          <w:szCs w:val="16"/>
        </w:rPr>
      </w:pPr>
    </w:p>
    <w:p w14:paraId="1FBD45A9" w14:textId="6FF11527" w:rsidR="001F2C1A" w:rsidRDefault="001F2C1A" w:rsidP="003E2AAE">
      <w:pPr>
        <w:spacing w:after="0" w:line="240" w:lineRule="atLeast"/>
        <w:ind w:left="4272" w:right="68" w:firstLine="0"/>
        <w:rPr>
          <w:rFonts w:asciiTheme="majorHAnsi" w:eastAsia="Times New Roman" w:hAnsiTheme="majorHAnsi" w:cstheme="majorHAnsi"/>
          <w:i/>
          <w:iCs/>
          <w:sz w:val="18"/>
          <w:szCs w:val="18"/>
        </w:rPr>
      </w:pPr>
      <w:r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                                                             </w:t>
      </w:r>
      <w:r w:rsidR="00FF6D8A"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                           </w:t>
      </w:r>
      <w:r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 </w:t>
      </w:r>
      <w:r w:rsidR="000130BD" w:rsidRPr="000130BD">
        <w:rPr>
          <w:rFonts w:asciiTheme="majorHAnsi" w:eastAsia="Times New Roman" w:hAnsiTheme="majorHAnsi" w:cstheme="majorHAnsi"/>
          <w:i/>
          <w:iCs/>
          <w:sz w:val="16"/>
          <w:szCs w:val="16"/>
        </w:rPr>
        <w:t>U cijen</w:t>
      </w:r>
      <w:r w:rsidR="00FF6D8A">
        <w:rPr>
          <w:rFonts w:asciiTheme="majorHAnsi" w:eastAsia="Times New Roman" w:hAnsiTheme="majorHAnsi" w:cstheme="majorHAnsi"/>
          <w:i/>
          <w:iCs/>
          <w:sz w:val="16"/>
          <w:szCs w:val="16"/>
        </w:rPr>
        <w:t>e</w:t>
      </w:r>
      <w:r w:rsidR="000130BD" w:rsidRPr="000130BD"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 </w:t>
      </w:r>
      <w:r w:rsidR="00FF6D8A">
        <w:rPr>
          <w:rFonts w:asciiTheme="majorHAnsi" w:eastAsia="Times New Roman" w:hAnsiTheme="majorHAnsi" w:cstheme="majorHAnsi"/>
          <w:i/>
          <w:iCs/>
          <w:sz w:val="16"/>
          <w:szCs w:val="16"/>
        </w:rPr>
        <w:t>je</w:t>
      </w:r>
      <w:r w:rsidR="000130BD" w:rsidRPr="000130BD"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 uključen PDV</w:t>
      </w:r>
      <w:r w:rsidR="00FF6D8A">
        <w:rPr>
          <w:rFonts w:asciiTheme="majorHAnsi" w:eastAsia="Times New Roman" w:hAnsiTheme="majorHAnsi" w:cstheme="majorHAnsi"/>
          <w:i/>
          <w:iCs/>
          <w:sz w:val="16"/>
          <w:szCs w:val="16"/>
        </w:rPr>
        <w:t>.</w:t>
      </w:r>
      <w:r w:rsidR="000130BD" w:rsidRPr="000130BD">
        <w:rPr>
          <w:rFonts w:asciiTheme="majorHAnsi" w:eastAsia="Times New Roman" w:hAnsiTheme="majorHAnsi" w:cstheme="majorHAnsi"/>
          <w:i/>
          <w:iCs/>
          <w:sz w:val="16"/>
          <w:szCs w:val="16"/>
        </w:rPr>
        <w:t>“</w:t>
      </w:r>
      <w:bookmarkStart w:id="0" w:name="_Hlk152748963"/>
    </w:p>
    <w:p w14:paraId="4716371F" w14:textId="77777777" w:rsidR="003E2AAE" w:rsidRPr="003E2AAE" w:rsidRDefault="003E2AAE" w:rsidP="003E2AAE">
      <w:pPr>
        <w:pStyle w:val="Bezproreda"/>
        <w:rPr>
          <w:sz w:val="16"/>
          <w:szCs w:val="14"/>
        </w:rPr>
      </w:pPr>
    </w:p>
    <w:p w14:paraId="02BD51E7" w14:textId="08EA4DF4" w:rsidR="004A4755" w:rsidRPr="00AA3CE2" w:rsidRDefault="004A4755" w:rsidP="0065745F">
      <w:pPr>
        <w:spacing w:after="0" w:line="240" w:lineRule="atLeast"/>
        <w:ind w:left="0" w:right="0" w:firstLine="0"/>
        <w:jc w:val="center"/>
        <w:rPr>
          <w:rFonts w:asciiTheme="majorHAnsi" w:hAnsiTheme="majorHAnsi" w:cstheme="majorHAnsi"/>
          <w:b/>
          <w:bCs/>
          <w:sz w:val="22"/>
          <w:shd w:val="clear" w:color="auto" w:fill="FFFFFF"/>
          <w:lang w:eastAsia="en-US"/>
        </w:rPr>
      </w:pPr>
      <w:r w:rsidRPr="00AA3CE2">
        <w:rPr>
          <w:rFonts w:asciiTheme="majorHAnsi" w:hAnsiTheme="majorHAnsi" w:cstheme="majorHAnsi"/>
          <w:b/>
          <w:bCs/>
          <w:sz w:val="22"/>
          <w:shd w:val="clear" w:color="auto" w:fill="FFFFFF"/>
          <w:lang w:eastAsia="en-US"/>
        </w:rPr>
        <w:t xml:space="preserve">Članak </w:t>
      </w:r>
      <w:r w:rsidR="00CB504E" w:rsidRPr="00AA3CE2">
        <w:rPr>
          <w:rFonts w:asciiTheme="majorHAnsi" w:hAnsiTheme="majorHAnsi" w:cstheme="majorHAnsi"/>
          <w:b/>
          <w:bCs/>
          <w:sz w:val="22"/>
          <w:shd w:val="clear" w:color="auto" w:fill="FFFFFF"/>
          <w:lang w:eastAsia="en-US"/>
        </w:rPr>
        <w:t>2</w:t>
      </w:r>
      <w:r w:rsidRPr="00AA3CE2">
        <w:rPr>
          <w:rFonts w:asciiTheme="majorHAnsi" w:hAnsiTheme="majorHAnsi" w:cstheme="majorHAnsi"/>
          <w:b/>
          <w:bCs/>
          <w:sz w:val="22"/>
          <w:shd w:val="clear" w:color="auto" w:fill="FFFFFF"/>
          <w:lang w:eastAsia="en-US"/>
        </w:rPr>
        <w:t>.</w:t>
      </w:r>
    </w:p>
    <w:p w14:paraId="53CEE5A0" w14:textId="1FF5F2A6" w:rsidR="000950B3" w:rsidRPr="005D6416" w:rsidRDefault="004A4755" w:rsidP="000950B3">
      <w:pPr>
        <w:spacing w:after="0" w:line="240" w:lineRule="atLeast"/>
        <w:ind w:left="0" w:right="0" w:firstLine="708"/>
        <w:rPr>
          <w:rFonts w:ascii="Calibri Light" w:hAnsi="Calibri Light" w:cs="Calibri Light"/>
          <w:sz w:val="22"/>
          <w:shd w:val="clear" w:color="auto" w:fill="FFFFFF"/>
          <w:lang w:eastAsia="en-US"/>
        </w:rPr>
      </w:pPr>
      <w:r w:rsidRPr="005D6416">
        <w:rPr>
          <w:rFonts w:ascii="Calibri Light" w:hAnsi="Calibri Light" w:cs="Calibri Light"/>
          <w:sz w:val="22"/>
          <w:shd w:val="clear" w:color="auto" w:fill="FFFFFF"/>
          <w:lang w:eastAsia="en-US"/>
        </w:rPr>
        <w:t xml:space="preserve">U članku 20. stavak </w:t>
      </w:r>
      <w:r w:rsidR="0087197F" w:rsidRPr="005D6416">
        <w:rPr>
          <w:rFonts w:ascii="Calibri Light" w:hAnsi="Calibri Light" w:cs="Calibri Light"/>
          <w:sz w:val="22"/>
          <w:shd w:val="clear" w:color="auto" w:fill="FFFFFF"/>
          <w:lang w:eastAsia="en-US"/>
        </w:rPr>
        <w:t>7</w:t>
      </w:r>
      <w:r w:rsidRPr="005D6416">
        <w:rPr>
          <w:rFonts w:ascii="Calibri Light" w:hAnsi="Calibri Light" w:cs="Calibri Light"/>
          <w:sz w:val="22"/>
          <w:shd w:val="clear" w:color="auto" w:fill="FFFFFF"/>
          <w:lang w:eastAsia="en-US"/>
        </w:rPr>
        <w:t>.</w:t>
      </w:r>
      <w:r w:rsidR="0087197F" w:rsidRPr="005D6416">
        <w:rPr>
          <w:rFonts w:ascii="Calibri Light" w:hAnsi="Calibri Light" w:cs="Calibri Light"/>
          <w:sz w:val="22"/>
          <w:shd w:val="clear" w:color="auto" w:fill="FFFFFF"/>
          <w:lang w:eastAsia="en-US"/>
        </w:rPr>
        <w:t xml:space="preserve"> podtočka 3.</w:t>
      </w:r>
      <w:r w:rsidR="000950B3" w:rsidRPr="005D6416">
        <w:rPr>
          <w:rFonts w:ascii="Calibri Light" w:hAnsi="Calibri Light" w:cs="Calibri Light"/>
          <w:sz w:val="22"/>
          <w:shd w:val="clear" w:color="auto" w:fill="FFFFFF"/>
          <w:lang w:eastAsia="en-US"/>
        </w:rPr>
        <w:t xml:space="preserve"> </w:t>
      </w:r>
      <w:r w:rsidR="000950B3" w:rsidRPr="005D6416">
        <w:rPr>
          <w:rFonts w:ascii="Calibri Light" w:eastAsia="Times New Roman" w:hAnsi="Calibri Light" w:cs="Calibri Light"/>
          <w:sz w:val="22"/>
        </w:rPr>
        <w:t>Odluk</w:t>
      </w:r>
      <w:r w:rsidR="00353001">
        <w:rPr>
          <w:rFonts w:ascii="Calibri Light" w:eastAsia="Times New Roman" w:hAnsi="Calibri Light" w:cs="Calibri Light"/>
          <w:sz w:val="22"/>
        </w:rPr>
        <w:t>e</w:t>
      </w:r>
      <w:r w:rsidR="000950B3" w:rsidRPr="005D6416">
        <w:rPr>
          <w:rFonts w:ascii="Calibri Light" w:eastAsia="Times New Roman" w:hAnsi="Calibri Light" w:cs="Calibri Light"/>
          <w:sz w:val="22"/>
        </w:rPr>
        <w:t xml:space="preserve"> o načinu</w:t>
      </w:r>
      <w:r w:rsidR="000950B3" w:rsidRPr="005D6416">
        <w:rPr>
          <w:rFonts w:ascii="Calibri Light" w:hAnsi="Calibri Light" w:cs="Calibri Light"/>
          <w:b/>
          <w:bCs/>
          <w:sz w:val="22"/>
        </w:rPr>
        <w:t xml:space="preserve"> </w:t>
      </w:r>
      <w:r w:rsidR="000950B3" w:rsidRPr="005D6416">
        <w:rPr>
          <w:rFonts w:ascii="Calibri Light" w:hAnsi="Calibri Light" w:cs="Calibri Light"/>
          <w:sz w:val="22"/>
        </w:rPr>
        <w:t xml:space="preserve">pružanja javne usluge sakupljanja komunalnog otpada na području Općine </w:t>
      </w:r>
      <w:r w:rsidR="00A0373A">
        <w:rPr>
          <w:rFonts w:ascii="Calibri Light" w:hAnsi="Calibri Light" w:cs="Calibri Light"/>
          <w:sz w:val="22"/>
        </w:rPr>
        <w:t>Sveti Juraj na Bregu</w:t>
      </w:r>
      <w:r w:rsidR="000950B3" w:rsidRPr="005D6416">
        <w:rPr>
          <w:rFonts w:ascii="Calibri Light" w:hAnsi="Calibri Light" w:cs="Calibri Light"/>
          <w:sz w:val="22"/>
        </w:rPr>
        <w:t xml:space="preserve"> („</w:t>
      </w:r>
      <w:r w:rsidR="000950B3" w:rsidRPr="005D6416">
        <w:rPr>
          <w:rFonts w:ascii="Calibri Light" w:hAnsi="Calibri Light" w:cs="Calibri Light"/>
          <w:color w:val="000000" w:themeColor="text1"/>
          <w:sz w:val="22"/>
        </w:rPr>
        <w:t>Službeni glasnik Međimurske županije“ br. 0</w:t>
      </w:r>
      <w:r w:rsidR="009003BC">
        <w:rPr>
          <w:rFonts w:ascii="Calibri Light" w:hAnsi="Calibri Light" w:cs="Calibri Light"/>
          <w:color w:val="000000" w:themeColor="text1"/>
          <w:sz w:val="22"/>
        </w:rPr>
        <w:t>4</w:t>
      </w:r>
      <w:r w:rsidR="000950B3" w:rsidRPr="005D6416">
        <w:rPr>
          <w:rFonts w:ascii="Calibri Light" w:hAnsi="Calibri Light" w:cs="Calibri Light"/>
          <w:color w:val="000000" w:themeColor="text1"/>
          <w:sz w:val="22"/>
        </w:rPr>
        <w:t>/2022</w:t>
      </w:r>
      <w:r w:rsidR="000950B3" w:rsidRPr="005D6416">
        <w:rPr>
          <w:rFonts w:ascii="Calibri Light" w:hAnsi="Calibri Light" w:cs="Calibri Light"/>
          <w:sz w:val="22"/>
        </w:rPr>
        <w:t xml:space="preserve">), </w:t>
      </w:r>
      <w:r w:rsidR="000950B3" w:rsidRPr="005D6416">
        <w:rPr>
          <w:rFonts w:ascii="Calibri Light" w:hAnsi="Calibri Light" w:cs="Calibri Light"/>
          <w:sz w:val="22"/>
          <w:shd w:val="clear" w:color="auto" w:fill="FFFFFF"/>
          <w:lang w:eastAsia="en-US"/>
        </w:rPr>
        <w:t xml:space="preserve">mijenja se Tablica </w:t>
      </w:r>
      <w:r w:rsidR="003E2AAE">
        <w:rPr>
          <w:rFonts w:ascii="Calibri Light" w:hAnsi="Calibri Light" w:cs="Calibri Light"/>
          <w:sz w:val="22"/>
          <w:shd w:val="clear" w:color="auto" w:fill="FFFFFF"/>
          <w:lang w:eastAsia="en-US"/>
        </w:rPr>
        <w:t>2</w:t>
      </w:r>
      <w:r w:rsidR="000950B3" w:rsidRPr="005D6416">
        <w:rPr>
          <w:rFonts w:ascii="Calibri Light" w:hAnsi="Calibri Light" w:cs="Calibri Light"/>
          <w:sz w:val="22"/>
          <w:shd w:val="clear" w:color="auto" w:fill="FFFFFF"/>
          <w:lang w:eastAsia="en-US"/>
        </w:rPr>
        <w:t xml:space="preserve">. na način da ista sada glasi: </w:t>
      </w:r>
    </w:p>
    <w:p w14:paraId="0894B424" w14:textId="28F6D297" w:rsidR="00E0653E" w:rsidRPr="000950B3" w:rsidRDefault="000950B3" w:rsidP="000950B3">
      <w:pPr>
        <w:spacing w:after="0" w:line="240" w:lineRule="atLeast"/>
        <w:ind w:right="0"/>
        <w:jc w:val="center"/>
        <w:rPr>
          <w:rFonts w:asciiTheme="majorHAnsi" w:hAnsiTheme="majorHAnsi" w:cstheme="majorHAnsi"/>
          <w:sz w:val="22"/>
          <w:shd w:val="clear" w:color="auto" w:fill="FFFFFF"/>
          <w:lang w:eastAsia="en-US"/>
        </w:rPr>
      </w:pPr>
      <w:r>
        <w:rPr>
          <w:rFonts w:asciiTheme="majorHAnsi" w:hAnsiTheme="majorHAnsi" w:cstheme="majorHAnsi"/>
          <w:sz w:val="22"/>
          <w:shd w:val="clear" w:color="auto" w:fill="FFFFFF"/>
          <w:lang w:eastAsia="en-US"/>
        </w:rPr>
        <w:t>„</w:t>
      </w:r>
      <w:r w:rsidRPr="000950B3">
        <w:rPr>
          <w:rFonts w:asciiTheme="majorHAnsi" w:hAnsiTheme="majorHAnsi" w:cstheme="majorHAnsi"/>
          <w:i/>
          <w:iCs/>
          <w:sz w:val="22"/>
          <w:shd w:val="clear" w:color="auto" w:fill="FFFFFF"/>
          <w:lang w:eastAsia="en-US"/>
        </w:rPr>
        <w:t>Tablica 2.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3119"/>
      </w:tblGrid>
      <w:tr w:rsidR="00C172D1" w:rsidRPr="00AA3CE2" w14:paraId="3A59F1D0" w14:textId="5F589F6A" w:rsidTr="005D6416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CF8AA4" w14:textId="77777777" w:rsidR="00C172D1" w:rsidRPr="00AA3CE2" w:rsidRDefault="00C172D1" w:rsidP="00085B6F">
            <w:pPr>
              <w:spacing w:after="0" w:line="240" w:lineRule="atLeast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Kategorija korisnika usluge</w:t>
            </w:r>
          </w:p>
        </w:tc>
        <w:tc>
          <w:tcPr>
            <w:tcW w:w="2126" w:type="dxa"/>
            <w:shd w:val="clear" w:color="auto" w:fill="auto"/>
          </w:tcPr>
          <w:p w14:paraId="74068CF1" w14:textId="38BA380D" w:rsidR="00C172D1" w:rsidRPr="00AA3CE2" w:rsidRDefault="007578AE" w:rsidP="00085B6F">
            <w:pPr>
              <w:spacing w:after="0" w:line="240" w:lineRule="atLeast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Cijena</w:t>
            </w:r>
            <w:r w:rsidR="00C172D1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 obvezne minimalne javne usluge</w:t>
            </w:r>
          </w:p>
        </w:tc>
        <w:tc>
          <w:tcPr>
            <w:tcW w:w="3119" w:type="dxa"/>
          </w:tcPr>
          <w:p w14:paraId="65E881E4" w14:textId="1DE876D9" w:rsidR="00C172D1" w:rsidRPr="00AA3CE2" w:rsidRDefault="007578AE" w:rsidP="00085B6F">
            <w:pPr>
              <w:spacing w:after="0" w:line="240" w:lineRule="atLeast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Iznos sufinanciranja obavezne min</w:t>
            </w:r>
            <w:r w:rsidR="000D2701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i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malne javne usluge (u EUR/%)</w:t>
            </w:r>
          </w:p>
        </w:tc>
      </w:tr>
      <w:tr w:rsidR="00C172D1" w:rsidRPr="00AA3CE2" w14:paraId="3BCE18C5" w14:textId="09B2E73C" w:rsidTr="005D6416">
        <w:trPr>
          <w:trHeight w:val="258"/>
          <w:jc w:val="center"/>
        </w:trPr>
        <w:tc>
          <w:tcPr>
            <w:tcW w:w="2405" w:type="dxa"/>
            <w:shd w:val="clear" w:color="auto" w:fill="auto"/>
          </w:tcPr>
          <w:p w14:paraId="279E8092" w14:textId="5FD63CE4" w:rsidR="00C172D1" w:rsidRPr="00AA3CE2" w:rsidRDefault="000950B3" w:rsidP="00B16941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Socijalni slučajevi</w:t>
            </w:r>
          </w:p>
        </w:tc>
        <w:tc>
          <w:tcPr>
            <w:tcW w:w="2126" w:type="dxa"/>
            <w:shd w:val="clear" w:color="auto" w:fill="auto"/>
          </w:tcPr>
          <w:p w14:paraId="06B729E0" w14:textId="6FEF3A1C" w:rsidR="00C172D1" w:rsidRPr="00AA3CE2" w:rsidRDefault="00045E7C" w:rsidP="00B1694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C172D1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80</w:t>
            </w:r>
            <w:r w:rsidR="00C172D1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EUR</w:t>
            </w:r>
          </w:p>
        </w:tc>
        <w:tc>
          <w:tcPr>
            <w:tcW w:w="3119" w:type="dxa"/>
          </w:tcPr>
          <w:p w14:paraId="2F5DAFE8" w14:textId="7E93E84A" w:rsidR="00C172D1" w:rsidRPr="00AA3CE2" w:rsidRDefault="00045E7C" w:rsidP="00B1694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5F3F60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5D6416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0</w:t>
            </w:r>
            <w:r w:rsidR="005F3F60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EUR</w:t>
            </w:r>
            <w:r w:rsidR="005D6416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/ 100 %</w:t>
            </w:r>
          </w:p>
        </w:tc>
      </w:tr>
      <w:tr w:rsidR="00C172D1" w:rsidRPr="00AA3CE2" w14:paraId="589CEEB3" w14:textId="5AE40E17" w:rsidTr="005D6416">
        <w:trPr>
          <w:trHeight w:val="168"/>
          <w:jc w:val="center"/>
        </w:trPr>
        <w:tc>
          <w:tcPr>
            <w:tcW w:w="2405" w:type="dxa"/>
            <w:shd w:val="clear" w:color="auto" w:fill="auto"/>
          </w:tcPr>
          <w:p w14:paraId="6C98FF5A" w14:textId="531EE9B4" w:rsidR="00C172D1" w:rsidRPr="00AA3CE2" w:rsidRDefault="000950B3" w:rsidP="00B16941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Staračka</w:t>
            </w:r>
            <w:r w:rsidR="00C172D1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kućanstv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14:paraId="44890BF7" w14:textId="139600D4" w:rsidR="00C172D1" w:rsidRPr="00AA3CE2" w:rsidRDefault="00045E7C" w:rsidP="00B1694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C172D1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7578AE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0</w:t>
            </w:r>
            <w:r w:rsidR="00C172D1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EUR</w:t>
            </w:r>
          </w:p>
        </w:tc>
        <w:tc>
          <w:tcPr>
            <w:tcW w:w="3119" w:type="dxa"/>
          </w:tcPr>
          <w:p w14:paraId="79FD78AB" w14:textId="1FBBBE82" w:rsidR="00C172D1" w:rsidRPr="00AA3CE2" w:rsidRDefault="00045E7C" w:rsidP="00B1694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  4</w:t>
            </w:r>
            <w:r w:rsidR="005F3F60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5D6416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0</w:t>
            </w:r>
            <w:r w:rsidR="005F3F60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EUR</w:t>
            </w:r>
            <w:r w:rsidR="005D6416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/ 50 %</w:t>
            </w:r>
          </w:p>
        </w:tc>
      </w:tr>
      <w:tr w:rsidR="000950B3" w:rsidRPr="00AA3CE2" w14:paraId="610B38AA" w14:textId="77777777" w:rsidTr="005D6416">
        <w:trPr>
          <w:trHeight w:val="168"/>
          <w:jc w:val="center"/>
        </w:trPr>
        <w:tc>
          <w:tcPr>
            <w:tcW w:w="2405" w:type="dxa"/>
            <w:shd w:val="clear" w:color="auto" w:fill="auto"/>
          </w:tcPr>
          <w:p w14:paraId="0BE52167" w14:textId="7244A8E3" w:rsidR="000950B3" w:rsidRDefault="007578AE" w:rsidP="00B16941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Samačka kućanstva</w:t>
            </w:r>
          </w:p>
        </w:tc>
        <w:tc>
          <w:tcPr>
            <w:tcW w:w="2126" w:type="dxa"/>
            <w:shd w:val="clear" w:color="auto" w:fill="auto"/>
          </w:tcPr>
          <w:p w14:paraId="703F1733" w14:textId="5BF73019" w:rsidR="000950B3" w:rsidRPr="00AA3CE2" w:rsidRDefault="00045E7C" w:rsidP="00B1694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7578AE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7578AE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0 EUR</w:t>
            </w:r>
          </w:p>
        </w:tc>
        <w:tc>
          <w:tcPr>
            <w:tcW w:w="3119" w:type="dxa"/>
          </w:tcPr>
          <w:p w14:paraId="3F6A033E" w14:textId="4FFFB47B" w:rsidR="000950B3" w:rsidRPr="00AA3CE2" w:rsidRDefault="00045E7C" w:rsidP="00B1694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  4</w:t>
            </w:r>
            <w:r w:rsidR="005D6416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5D6416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0</w:t>
            </w:r>
            <w:r w:rsidR="005D6416" w:rsidRPr="00AA3CE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EUR</w:t>
            </w:r>
            <w:r w:rsidR="005D6416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/ 50 %</w:t>
            </w:r>
          </w:p>
        </w:tc>
      </w:tr>
    </w:tbl>
    <w:p w14:paraId="4D957601" w14:textId="77777777" w:rsidR="00E0653E" w:rsidRPr="00B35354" w:rsidRDefault="00E0653E" w:rsidP="00B35354">
      <w:pPr>
        <w:pStyle w:val="Bezproreda"/>
        <w:rPr>
          <w:sz w:val="4"/>
          <w:szCs w:val="2"/>
          <w:shd w:val="clear" w:color="auto" w:fill="FFFFFF"/>
          <w:lang w:eastAsia="en-US"/>
        </w:rPr>
      </w:pPr>
    </w:p>
    <w:p w14:paraId="3F647112" w14:textId="0E13CA5A" w:rsidR="00B35354" w:rsidRPr="00045E7C" w:rsidRDefault="00B35354" w:rsidP="00045E7C">
      <w:pPr>
        <w:spacing w:after="0" w:line="240" w:lineRule="atLeast"/>
        <w:ind w:left="4272" w:right="68" w:firstLine="0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</w:rPr>
        <w:t xml:space="preserve">                                  </w:t>
      </w:r>
      <w:r w:rsidR="00045E7C">
        <w:rPr>
          <w:rFonts w:asciiTheme="majorHAnsi" w:eastAsia="Times New Roman" w:hAnsiTheme="majorHAnsi" w:cstheme="majorHAnsi"/>
          <w:i/>
          <w:iCs/>
          <w:sz w:val="18"/>
          <w:szCs w:val="18"/>
        </w:rPr>
        <w:t xml:space="preserve">                              </w:t>
      </w:r>
      <w:r>
        <w:rPr>
          <w:rFonts w:asciiTheme="majorHAnsi" w:eastAsia="Times New Roman" w:hAnsiTheme="majorHAnsi" w:cstheme="majorHAnsi"/>
          <w:i/>
          <w:iCs/>
          <w:sz w:val="18"/>
          <w:szCs w:val="18"/>
        </w:rPr>
        <w:t xml:space="preserve">        </w:t>
      </w:r>
      <w:r w:rsidRPr="000130BD">
        <w:rPr>
          <w:rFonts w:asciiTheme="majorHAnsi" w:eastAsia="Times New Roman" w:hAnsiTheme="majorHAnsi" w:cstheme="majorHAnsi"/>
          <w:i/>
          <w:iCs/>
          <w:sz w:val="16"/>
          <w:szCs w:val="16"/>
        </w:rPr>
        <w:t>U cijen</w:t>
      </w:r>
      <w:r w:rsidR="00045E7C">
        <w:rPr>
          <w:rFonts w:asciiTheme="majorHAnsi" w:eastAsia="Times New Roman" w:hAnsiTheme="majorHAnsi" w:cstheme="majorHAnsi"/>
          <w:i/>
          <w:iCs/>
          <w:sz w:val="16"/>
          <w:szCs w:val="16"/>
        </w:rPr>
        <w:t>e je</w:t>
      </w:r>
      <w:r w:rsidRPr="000130BD"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 uključen PDV.“</w:t>
      </w:r>
    </w:p>
    <w:p w14:paraId="62A8B29B" w14:textId="090F79EE" w:rsidR="004A4755" w:rsidRPr="007D6D56" w:rsidRDefault="004A4755" w:rsidP="004A4755">
      <w:pPr>
        <w:spacing w:after="0" w:line="240" w:lineRule="auto"/>
        <w:ind w:left="0" w:right="0" w:firstLine="0"/>
        <w:rPr>
          <w:rFonts w:asciiTheme="majorHAnsi" w:hAnsiTheme="majorHAnsi" w:cstheme="majorHAnsi"/>
          <w:sz w:val="10"/>
          <w:szCs w:val="10"/>
          <w:shd w:val="clear" w:color="auto" w:fill="FFFFFF"/>
          <w:lang w:eastAsia="en-US"/>
        </w:rPr>
      </w:pPr>
    </w:p>
    <w:p w14:paraId="25D1FDA3" w14:textId="7AAA29B6" w:rsidR="004A4755" w:rsidRPr="00AA3CE2" w:rsidRDefault="004A4755" w:rsidP="0017352C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bCs/>
          <w:color w:val="auto"/>
          <w:sz w:val="22"/>
        </w:rPr>
      </w:pPr>
      <w:r w:rsidRPr="00AA3CE2">
        <w:rPr>
          <w:rFonts w:asciiTheme="majorHAnsi" w:eastAsia="Times New Roman" w:hAnsiTheme="majorHAnsi" w:cstheme="majorHAnsi"/>
          <w:b/>
          <w:bCs/>
          <w:color w:val="auto"/>
          <w:sz w:val="22"/>
        </w:rPr>
        <w:t xml:space="preserve">Članak </w:t>
      </w:r>
      <w:r w:rsidR="00B35354">
        <w:rPr>
          <w:rFonts w:asciiTheme="majorHAnsi" w:eastAsia="Times New Roman" w:hAnsiTheme="majorHAnsi" w:cstheme="majorHAnsi"/>
          <w:b/>
          <w:bCs/>
          <w:color w:val="auto"/>
          <w:sz w:val="22"/>
        </w:rPr>
        <w:t>3</w:t>
      </w:r>
      <w:r w:rsidRPr="00AA3CE2">
        <w:rPr>
          <w:rFonts w:asciiTheme="majorHAnsi" w:eastAsia="Times New Roman" w:hAnsiTheme="majorHAnsi" w:cstheme="majorHAnsi"/>
          <w:b/>
          <w:bCs/>
          <w:color w:val="auto"/>
          <w:sz w:val="22"/>
        </w:rPr>
        <w:t>.</w:t>
      </w:r>
    </w:p>
    <w:p w14:paraId="7A59B6F3" w14:textId="655F1FD5" w:rsidR="004A4755" w:rsidRPr="00AA3CE2" w:rsidRDefault="004A4755" w:rsidP="00345EAC">
      <w:pPr>
        <w:spacing w:after="0" w:line="240" w:lineRule="auto"/>
        <w:ind w:left="0" w:right="0" w:firstLine="708"/>
        <w:rPr>
          <w:rFonts w:asciiTheme="majorHAnsi" w:eastAsia="Times New Roman" w:hAnsiTheme="majorHAnsi" w:cstheme="majorHAnsi"/>
          <w:color w:val="auto"/>
          <w:sz w:val="22"/>
        </w:rPr>
      </w:pPr>
      <w:r w:rsidRPr="00AA3CE2">
        <w:rPr>
          <w:rFonts w:asciiTheme="majorHAnsi" w:eastAsia="Times New Roman" w:hAnsiTheme="majorHAnsi" w:cstheme="majorHAnsi"/>
          <w:color w:val="auto"/>
          <w:sz w:val="22"/>
        </w:rPr>
        <w:t>U članku 21. stavku 1. točk</w:t>
      </w:r>
      <w:r w:rsidR="000F1FCB">
        <w:rPr>
          <w:rFonts w:asciiTheme="majorHAnsi" w:eastAsia="Times New Roman" w:hAnsiTheme="majorHAnsi" w:cstheme="majorHAnsi"/>
          <w:color w:val="auto"/>
          <w:sz w:val="22"/>
        </w:rPr>
        <w:t>ama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 1.</w:t>
      </w:r>
      <w:r w:rsidR="00345EAC">
        <w:rPr>
          <w:rFonts w:asciiTheme="majorHAnsi" w:eastAsia="Times New Roman" w:hAnsiTheme="majorHAnsi" w:cstheme="majorHAnsi"/>
          <w:color w:val="auto"/>
          <w:sz w:val="22"/>
        </w:rPr>
        <w:t>, 2., 3., 4.</w:t>
      </w:r>
      <w:r w:rsidR="009003BC">
        <w:rPr>
          <w:rFonts w:asciiTheme="majorHAnsi" w:eastAsia="Times New Roman" w:hAnsiTheme="majorHAnsi" w:cstheme="majorHAnsi"/>
          <w:color w:val="auto"/>
          <w:sz w:val="22"/>
        </w:rPr>
        <w:t>,</w:t>
      </w:r>
      <w:r w:rsidR="00345EAC">
        <w:rPr>
          <w:rFonts w:asciiTheme="majorHAnsi" w:eastAsia="Times New Roman" w:hAnsiTheme="majorHAnsi" w:cstheme="majorHAnsi"/>
          <w:color w:val="auto"/>
          <w:sz w:val="22"/>
        </w:rPr>
        <w:t xml:space="preserve"> 5.</w:t>
      </w:r>
      <w:r w:rsidR="009003BC">
        <w:rPr>
          <w:rFonts w:asciiTheme="majorHAnsi" w:eastAsia="Times New Roman" w:hAnsiTheme="majorHAnsi" w:cstheme="majorHAnsi"/>
          <w:color w:val="auto"/>
          <w:sz w:val="22"/>
        </w:rPr>
        <w:t>, 6., 8. i 9.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 </w:t>
      </w:r>
      <w:r w:rsidR="00353001" w:rsidRPr="005D6416">
        <w:rPr>
          <w:rFonts w:ascii="Calibri Light" w:eastAsia="Times New Roman" w:hAnsi="Calibri Light" w:cs="Calibri Light"/>
          <w:sz w:val="22"/>
        </w:rPr>
        <w:t>Odluk</w:t>
      </w:r>
      <w:r w:rsidR="00353001">
        <w:rPr>
          <w:rFonts w:ascii="Calibri Light" w:eastAsia="Times New Roman" w:hAnsi="Calibri Light" w:cs="Calibri Light"/>
          <w:sz w:val="22"/>
        </w:rPr>
        <w:t>e</w:t>
      </w:r>
      <w:r w:rsidR="00353001" w:rsidRPr="005D6416">
        <w:rPr>
          <w:rFonts w:ascii="Calibri Light" w:eastAsia="Times New Roman" w:hAnsi="Calibri Light" w:cs="Calibri Light"/>
          <w:sz w:val="22"/>
        </w:rPr>
        <w:t xml:space="preserve"> o načinu</w:t>
      </w:r>
      <w:r w:rsidR="00353001" w:rsidRPr="005D6416">
        <w:rPr>
          <w:rFonts w:ascii="Calibri Light" w:hAnsi="Calibri Light" w:cs="Calibri Light"/>
          <w:b/>
          <w:bCs/>
          <w:sz w:val="22"/>
        </w:rPr>
        <w:t xml:space="preserve"> </w:t>
      </w:r>
      <w:r w:rsidR="00353001" w:rsidRPr="005D6416">
        <w:rPr>
          <w:rFonts w:ascii="Calibri Light" w:hAnsi="Calibri Light" w:cs="Calibri Light"/>
          <w:sz w:val="22"/>
        </w:rPr>
        <w:t xml:space="preserve">pružanja javne usluge sakupljanja komunalnog otpada na području Općine </w:t>
      </w:r>
      <w:r w:rsidR="00A0373A">
        <w:rPr>
          <w:rFonts w:ascii="Calibri Light" w:hAnsi="Calibri Light" w:cs="Calibri Light"/>
          <w:sz w:val="22"/>
        </w:rPr>
        <w:t>Sveti Juraj na Bregu</w:t>
      </w:r>
      <w:r w:rsidR="00353001" w:rsidRPr="005D6416">
        <w:rPr>
          <w:rFonts w:ascii="Calibri Light" w:hAnsi="Calibri Light" w:cs="Calibri Light"/>
          <w:sz w:val="22"/>
        </w:rPr>
        <w:t xml:space="preserve"> („</w:t>
      </w:r>
      <w:r w:rsidR="00353001" w:rsidRPr="005D6416">
        <w:rPr>
          <w:rFonts w:ascii="Calibri Light" w:hAnsi="Calibri Light" w:cs="Calibri Light"/>
          <w:color w:val="000000" w:themeColor="text1"/>
          <w:sz w:val="22"/>
        </w:rPr>
        <w:t>Službeni glasnik Međimurske županije“ br. 0</w:t>
      </w:r>
      <w:r w:rsidR="009003BC">
        <w:rPr>
          <w:rFonts w:ascii="Calibri Light" w:hAnsi="Calibri Light" w:cs="Calibri Light"/>
          <w:color w:val="000000" w:themeColor="text1"/>
          <w:sz w:val="22"/>
        </w:rPr>
        <w:t>4</w:t>
      </w:r>
      <w:r w:rsidR="00353001" w:rsidRPr="005D6416">
        <w:rPr>
          <w:rFonts w:ascii="Calibri Light" w:hAnsi="Calibri Light" w:cs="Calibri Light"/>
          <w:color w:val="000000" w:themeColor="text1"/>
          <w:sz w:val="22"/>
        </w:rPr>
        <w:t>/2022</w:t>
      </w:r>
      <w:r w:rsidR="00353001" w:rsidRPr="005D6416">
        <w:rPr>
          <w:rFonts w:ascii="Calibri Light" w:hAnsi="Calibri Light" w:cs="Calibri Light"/>
          <w:sz w:val="22"/>
        </w:rPr>
        <w:t xml:space="preserve">), 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>iznos</w:t>
      </w:r>
      <w:r w:rsidR="000F1FCB">
        <w:rPr>
          <w:rFonts w:asciiTheme="majorHAnsi" w:eastAsia="Times New Roman" w:hAnsiTheme="majorHAnsi" w:cstheme="majorHAnsi"/>
          <w:color w:val="auto"/>
          <w:sz w:val="22"/>
        </w:rPr>
        <w:t xml:space="preserve"> od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 </w:t>
      </w:r>
      <w:r w:rsidR="00B35354">
        <w:rPr>
          <w:rFonts w:asciiTheme="majorHAnsi" w:eastAsia="Times New Roman" w:hAnsiTheme="majorHAnsi" w:cstheme="majorHAnsi"/>
          <w:color w:val="auto"/>
          <w:sz w:val="22"/>
        </w:rPr>
        <w:t>1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>0</w:t>
      </w:r>
      <w:r w:rsidR="00B35354">
        <w:rPr>
          <w:rFonts w:asciiTheme="majorHAnsi" w:eastAsia="Times New Roman" w:hAnsiTheme="majorHAnsi" w:cstheme="majorHAnsi"/>
          <w:color w:val="auto"/>
          <w:sz w:val="22"/>
        </w:rPr>
        <w:t>0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0,00 </w:t>
      </w:r>
      <w:r w:rsidR="00345EAC">
        <w:rPr>
          <w:rFonts w:asciiTheme="majorHAnsi" w:eastAsia="Times New Roman" w:hAnsiTheme="majorHAnsi" w:cstheme="majorHAnsi"/>
          <w:color w:val="auto"/>
          <w:sz w:val="22"/>
        </w:rPr>
        <w:t>k</w:t>
      </w:r>
      <w:r w:rsidR="009003BC">
        <w:rPr>
          <w:rFonts w:asciiTheme="majorHAnsi" w:eastAsia="Times New Roman" w:hAnsiTheme="majorHAnsi" w:cstheme="majorHAnsi"/>
          <w:color w:val="auto"/>
          <w:sz w:val="22"/>
        </w:rPr>
        <w:t>una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 zamjenjuje se iznosom</w:t>
      </w:r>
      <w:r w:rsidR="000F1FCB">
        <w:rPr>
          <w:rFonts w:asciiTheme="majorHAnsi" w:eastAsia="Times New Roman" w:hAnsiTheme="majorHAnsi" w:cstheme="majorHAnsi"/>
          <w:color w:val="auto"/>
          <w:sz w:val="22"/>
        </w:rPr>
        <w:t xml:space="preserve"> od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 </w:t>
      </w:r>
      <w:r w:rsidR="00B35354">
        <w:rPr>
          <w:rFonts w:asciiTheme="majorHAnsi" w:eastAsia="Times New Roman" w:hAnsiTheme="majorHAnsi" w:cstheme="majorHAnsi"/>
          <w:color w:val="auto"/>
          <w:sz w:val="22"/>
        </w:rPr>
        <w:t>13</w:t>
      </w:r>
      <w:r w:rsidR="000F1FCB">
        <w:rPr>
          <w:rFonts w:asciiTheme="majorHAnsi" w:eastAsia="Times New Roman" w:hAnsiTheme="majorHAnsi" w:cstheme="majorHAnsi"/>
          <w:color w:val="auto"/>
          <w:sz w:val="22"/>
        </w:rPr>
        <w:t>5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>,</w:t>
      </w:r>
      <w:r w:rsidR="000F1FCB">
        <w:rPr>
          <w:rFonts w:asciiTheme="majorHAnsi" w:eastAsia="Times New Roman" w:hAnsiTheme="majorHAnsi" w:cstheme="majorHAnsi"/>
          <w:color w:val="auto"/>
          <w:sz w:val="22"/>
        </w:rPr>
        <w:t>00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 </w:t>
      </w:r>
      <w:r w:rsidR="0017352C" w:rsidRPr="00AA3CE2">
        <w:rPr>
          <w:rFonts w:asciiTheme="majorHAnsi" w:eastAsia="Times New Roman" w:hAnsiTheme="majorHAnsi" w:cstheme="majorHAnsi"/>
          <w:color w:val="auto"/>
          <w:sz w:val="22"/>
        </w:rPr>
        <w:t>EUR</w:t>
      </w:r>
      <w:r w:rsidR="00345EAC">
        <w:rPr>
          <w:rFonts w:asciiTheme="majorHAnsi" w:eastAsia="Times New Roman" w:hAnsiTheme="majorHAnsi" w:cstheme="majorHAnsi"/>
          <w:color w:val="auto"/>
          <w:sz w:val="22"/>
        </w:rPr>
        <w:t>, dok se u točki</w:t>
      </w:r>
      <w:r w:rsidR="000F1FCB">
        <w:rPr>
          <w:rFonts w:asciiTheme="majorHAnsi" w:eastAsia="Times New Roman" w:hAnsiTheme="majorHAnsi" w:cstheme="majorHAnsi"/>
          <w:color w:val="auto"/>
          <w:sz w:val="22"/>
        </w:rPr>
        <w:t xml:space="preserve"> 6.</w:t>
      </w:r>
      <w:r w:rsidR="00345EAC">
        <w:rPr>
          <w:rFonts w:asciiTheme="majorHAnsi" w:eastAsia="Times New Roman" w:hAnsiTheme="majorHAnsi" w:cstheme="majorHAnsi"/>
          <w:color w:val="auto"/>
          <w:sz w:val="22"/>
        </w:rPr>
        <w:t xml:space="preserve"> iznos od 500,00 k</w:t>
      </w:r>
      <w:r w:rsidR="009003BC">
        <w:rPr>
          <w:rFonts w:asciiTheme="majorHAnsi" w:eastAsia="Times New Roman" w:hAnsiTheme="majorHAnsi" w:cstheme="majorHAnsi"/>
          <w:color w:val="auto"/>
          <w:sz w:val="22"/>
        </w:rPr>
        <w:t>una</w:t>
      </w:r>
      <w:r w:rsidR="00345EAC">
        <w:rPr>
          <w:rFonts w:asciiTheme="majorHAnsi" w:eastAsia="Times New Roman" w:hAnsiTheme="majorHAnsi" w:cstheme="majorHAnsi"/>
          <w:color w:val="auto"/>
          <w:sz w:val="22"/>
        </w:rPr>
        <w:t xml:space="preserve"> 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>zamjenjuje iznosom</w:t>
      </w:r>
      <w:r w:rsidR="000F1FCB">
        <w:rPr>
          <w:rFonts w:asciiTheme="majorHAnsi" w:eastAsia="Times New Roman" w:hAnsiTheme="majorHAnsi" w:cstheme="majorHAnsi"/>
          <w:color w:val="auto"/>
          <w:sz w:val="22"/>
        </w:rPr>
        <w:t xml:space="preserve"> od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 xml:space="preserve"> 70,00 </w:t>
      </w:r>
      <w:r w:rsidR="0017352C" w:rsidRPr="00AA3CE2">
        <w:rPr>
          <w:rFonts w:asciiTheme="majorHAnsi" w:eastAsia="Times New Roman" w:hAnsiTheme="majorHAnsi" w:cstheme="majorHAnsi"/>
          <w:color w:val="auto"/>
          <w:sz w:val="22"/>
        </w:rPr>
        <w:t>EUR</w:t>
      </w:r>
      <w:r w:rsidRPr="00AA3CE2">
        <w:rPr>
          <w:rFonts w:asciiTheme="majorHAnsi" w:eastAsia="Times New Roman" w:hAnsiTheme="majorHAnsi" w:cstheme="majorHAnsi"/>
          <w:color w:val="auto"/>
          <w:sz w:val="22"/>
        </w:rPr>
        <w:t>.</w:t>
      </w:r>
    </w:p>
    <w:p w14:paraId="606A862D" w14:textId="77777777" w:rsidR="0017352C" w:rsidRPr="007D6D56" w:rsidRDefault="0017352C" w:rsidP="00353001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theme="majorHAnsi"/>
          <w:color w:val="auto"/>
          <w:sz w:val="12"/>
          <w:szCs w:val="12"/>
        </w:rPr>
      </w:pPr>
    </w:p>
    <w:p w14:paraId="46AD39B9" w14:textId="03CC01DA" w:rsidR="00D3243F" w:rsidRPr="00AA3CE2" w:rsidRDefault="00C76F00" w:rsidP="00FC1DCD">
      <w:pPr>
        <w:spacing w:after="0" w:line="280" w:lineRule="atLeast"/>
        <w:ind w:left="0" w:right="68" w:firstLine="0"/>
        <w:jc w:val="center"/>
        <w:rPr>
          <w:rFonts w:asciiTheme="majorHAnsi" w:hAnsiTheme="majorHAnsi" w:cstheme="majorHAnsi"/>
          <w:b/>
          <w:bCs/>
          <w:sz w:val="22"/>
        </w:rPr>
      </w:pPr>
      <w:r w:rsidRPr="00AA3CE2">
        <w:rPr>
          <w:rFonts w:asciiTheme="majorHAnsi" w:hAnsiTheme="majorHAnsi" w:cstheme="majorHAnsi"/>
          <w:b/>
          <w:bCs/>
          <w:sz w:val="22"/>
        </w:rPr>
        <w:t xml:space="preserve">Članak </w:t>
      </w:r>
      <w:r w:rsidR="000F1FCB">
        <w:rPr>
          <w:rFonts w:asciiTheme="majorHAnsi" w:hAnsiTheme="majorHAnsi" w:cstheme="majorHAnsi"/>
          <w:b/>
          <w:bCs/>
          <w:sz w:val="22"/>
        </w:rPr>
        <w:t>4</w:t>
      </w:r>
      <w:r w:rsidRPr="00AA3CE2">
        <w:rPr>
          <w:rFonts w:asciiTheme="majorHAnsi" w:hAnsiTheme="majorHAnsi" w:cstheme="majorHAnsi"/>
          <w:b/>
          <w:bCs/>
          <w:sz w:val="22"/>
        </w:rPr>
        <w:t>.</w:t>
      </w:r>
    </w:p>
    <w:p w14:paraId="58B50352" w14:textId="77777777" w:rsidR="00E93ADE" w:rsidRDefault="00186D3C" w:rsidP="00E93ADE">
      <w:pPr>
        <w:spacing w:after="0" w:line="280" w:lineRule="atLeast"/>
        <w:ind w:right="68" w:firstLine="675"/>
        <w:rPr>
          <w:rFonts w:ascii="Calibri Light" w:hAnsi="Calibri Light" w:cs="Calibri Light"/>
          <w:color w:val="000000" w:themeColor="text1"/>
          <w:sz w:val="22"/>
        </w:rPr>
      </w:pPr>
      <w:r w:rsidRPr="00AA3CE2">
        <w:rPr>
          <w:rFonts w:asciiTheme="majorHAnsi" w:hAnsiTheme="majorHAnsi" w:cstheme="majorHAnsi"/>
          <w:sz w:val="22"/>
        </w:rPr>
        <w:t>Ov</w:t>
      </w:r>
      <w:r w:rsidR="00C76F00" w:rsidRPr="00AA3CE2">
        <w:rPr>
          <w:rFonts w:asciiTheme="majorHAnsi" w:hAnsiTheme="majorHAnsi" w:cstheme="majorHAnsi"/>
          <w:sz w:val="22"/>
        </w:rPr>
        <w:t>a Odluka stupa na snagu danom donošenja, a</w:t>
      </w:r>
      <w:r w:rsidRPr="00AA3CE2">
        <w:rPr>
          <w:rFonts w:asciiTheme="majorHAnsi" w:hAnsiTheme="majorHAnsi" w:cstheme="majorHAnsi"/>
          <w:sz w:val="22"/>
        </w:rPr>
        <w:t xml:space="preserve"> objaviti će se u </w:t>
      </w:r>
      <w:r w:rsidR="00C76F00" w:rsidRPr="00AA3CE2">
        <w:rPr>
          <w:rFonts w:asciiTheme="majorHAnsi" w:hAnsiTheme="majorHAnsi" w:cstheme="majorHAnsi"/>
          <w:sz w:val="22"/>
        </w:rPr>
        <w:t>„</w:t>
      </w:r>
      <w:r w:rsidRPr="00AA3CE2">
        <w:rPr>
          <w:rFonts w:asciiTheme="majorHAnsi" w:hAnsiTheme="majorHAnsi" w:cstheme="majorHAnsi"/>
          <w:sz w:val="22"/>
        </w:rPr>
        <w:t xml:space="preserve">Službenom glasniku </w:t>
      </w:r>
      <w:r w:rsidR="00E93ADE" w:rsidRPr="005D6416">
        <w:rPr>
          <w:rFonts w:ascii="Calibri Light" w:hAnsi="Calibri Light" w:cs="Calibri Light"/>
          <w:color w:val="000000" w:themeColor="text1"/>
          <w:sz w:val="22"/>
        </w:rPr>
        <w:t>Međimurske županije</w:t>
      </w:r>
      <w:r w:rsidR="00E93ADE">
        <w:rPr>
          <w:rFonts w:ascii="Calibri Light" w:hAnsi="Calibri Light" w:cs="Calibri Light"/>
          <w:color w:val="000000" w:themeColor="text1"/>
          <w:sz w:val="22"/>
        </w:rPr>
        <w:t>.“</w:t>
      </w:r>
    </w:p>
    <w:p w14:paraId="4A56F3F5" w14:textId="04EE49EA" w:rsidR="002A0367" w:rsidRPr="000F1FCB" w:rsidRDefault="004A3FC9" w:rsidP="00E93ADE">
      <w:pPr>
        <w:spacing w:after="0" w:line="280" w:lineRule="atLeast"/>
        <w:ind w:left="6405" w:right="68" w:firstLine="675"/>
        <w:rPr>
          <w:rFonts w:asciiTheme="majorHAnsi" w:eastAsia="Times New Roman" w:hAnsiTheme="majorHAnsi" w:cstheme="majorHAnsi"/>
          <w:sz w:val="22"/>
          <w:szCs w:val="20"/>
        </w:rPr>
      </w:pP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777C47"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Pr="00AA3CE2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  <w:r w:rsidR="00C76F00" w:rsidRPr="00AA3CE2">
        <w:rPr>
          <w:rFonts w:asciiTheme="majorHAnsi" w:eastAsia="Times New Roman" w:hAnsiTheme="majorHAnsi" w:cstheme="majorHAnsi"/>
          <w:sz w:val="22"/>
          <w:szCs w:val="20"/>
        </w:rPr>
        <w:t xml:space="preserve">Predsjednik </w:t>
      </w:r>
      <w:r w:rsidR="000A014F">
        <w:rPr>
          <w:rFonts w:asciiTheme="majorHAnsi" w:eastAsia="Times New Roman" w:hAnsiTheme="majorHAnsi" w:cstheme="majorHAnsi"/>
          <w:sz w:val="22"/>
          <w:szCs w:val="20"/>
        </w:rPr>
        <w:t>O</w:t>
      </w:r>
      <w:r w:rsidR="000F1FCB">
        <w:rPr>
          <w:rFonts w:asciiTheme="majorHAnsi" w:eastAsia="Times New Roman" w:hAnsiTheme="majorHAnsi" w:cstheme="majorHAnsi"/>
          <w:sz w:val="22"/>
          <w:szCs w:val="20"/>
        </w:rPr>
        <w:t>pćinskog</w:t>
      </w:r>
      <w:r w:rsidR="00C76F00" w:rsidRPr="00AA3CE2">
        <w:rPr>
          <w:rFonts w:asciiTheme="majorHAnsi" w:eastAsia="Times New Roman" w:hAnsiTheme="majorHAnsi" w:cstheme="majorHAnsi"/>
          <w:sz w:val="22"/>
          <w:szCs w:val="20"/>
        </w:rPr>
        <w:t xml:space="preserve"> vijeća </w:t>
      </w:r>
    </w:p>
    <w:p w14:paraId="687C7AE8" w14:textId="5B665914" w:rsidR="00430D8B" w:rsidRPr="00AA3CE2" w:rsidRDefault="00CA4A20" w:rsidP="000F1FCB">
      <w:pPr>
        <w:spacing w:after="0" w:line="240" w:lineRule="atLeast"/>
        <w:ind w:right="0"/>
        <w:jc w:val="left"/>
        <w:rPr>
          <w:rFonts w:asciiTheme="majorHAnsi" w:hAnsiTheme="majorHAnsi" w:cstheme="majorHAnsi"/>
          <w:sz w:val="22"/>
          <w:szCs w:val="20"/>
        </w:rPr>
      </w:pPr>
      <w:r w:rsidRPr="00AA3CE2">
        <w:rPr>
          <w:rFonts w:asciiTheme="majorHAnsi" w:hAnsiTheme="majorHAnsi" w:cstheme="majorHAnsi"/>
          <w:sz w:val="22"/>
          <w:szCs w:val="20"/>
        </w:rPr>
        <w:t xml:space="preserve">              </w:t>
      </w:r>
      <w:r w:rsidRPr="00AA3CE2">
        <w:rPr>
          <w:rFonts w:asciiTheme="majorHAnsi" w:hAnsiTheme="majorHAnsi" w:cstheme="majorHAnsi"/>
          <w:sz w:val="22"/>
          <w:szCs w:val="20"/>
        </w:rPr>
        <w:tab/>
      </w:r>
      <w:r w:rsidRPr="00AA3CE2">
        <w:rPr>
          <w:rFonts w:asciiTheme="majorHAnsi" w:hAnsiTheme="majorHAnsi" w:cstheme="majorHAnsi"/>
          <w:sz w:val="22"/>
          <w:szCs w:val="20"/>
        </w:rPr>
        <w:tab/>
      </w:r>
      <w:r w:rsidRPr="00AA3CE2">
        <w:rPr>
          <w:rFonts w:asciiTheme="majorHAnsi" w:hAnsiTheme="majorHAnsi" w:cstheme="majorHAnsi"/>
          <w:sz w:val="22"/>
          <w:szCs w:val="20"/>
        </w:rPr>
        <w:tab/>
      </w:r>
      <w:r w:rsidRPr="00AA3CE2">
        <w:rPr>
          <w:rFonts w:asciiTheme="majorHAnsi" w:hAnsiTheme="majorHAnsi" w:cstheme="majorHAnsi"/>
          <w:sz w:val="22"/>
          <w:szCs w:val="20"/>
        </w:rPr>
        <w:tab/>
      </w:r>
      <w:r w:rsidRPr="00AA3CE2">
        <w:rPr>
          <w:rFonts w:asciiTheme="majorHAnsi" w:hAnsiTheme="majorHAnsi" w:cstheme="majorHAnsi"/>
          <w:sz w:val="22"/>
          <w:szCs w:val="20"/>
        </w:rPr>
        <w:tab/>
      </w:r>
      <w:r w:rsidRPr="00AA3CE2">
        <w:rPr>
          <w:rFonts w:asciiTheme="majorHAnsi" w:hAnsiTheme="majorHAnsi" w:cstheme="majorHAnsi"/>
          <w:sz w:val="22"/>
          <w:szCs w:val="20"/>
        </w:rPr>
        <w:tab/>
      </w:r>
      <w:r w:rsidRPr="00AA3CE2">
        <w:rPr>
          <w:rFonts w:asciiTheme="majorHAnsi" w:hAnsiTheme="majorHAnsi" w:cstheme="majorHAnsi"/>
          <w:sz w:val="22"/>
          <w:szCs w:val="20"/>
        </w:rPr>
        <w:tab/>
      </w:r>
      <w:r w:rsidRPr="00AA3CE2">
        <w:rPr>
          <w:rFonts w:asciiTheme="majorHAnsi" w:hAnsiTheme="majorHAnsi" w:cstheme="majorHAnsi"/>
          <w:sz w:val="22"/>
          <w:szCs w:val="20"/>
        </w:rPr>
        <w:tab/>
        <w:t xml:space="preserve">    </w:t>
      </w:r>
      <w:r w:rsidR="00E93ADE">
        <w:rPr>
          <w:rFonts w:asciiTheme="majorHAnsi" w:hAnsiTheme="majorHAnsi" w:cstheme="majorHAnsi"/>
          <w:sz w:val="22"/>
          <w:szCs w:val="20"/>
        </w:rPr>
        <w:tab/>
        <w:t xml:space="preserve">  </w:t>
      </w:r>
      <w:r w:rsidR="000A014F">
        <w:rPr>
          <w:rFonts w:asciiTheme="majorHAnsi" w:hAnsiTheme="majorHAnsi" w:cstheme="majorHAnsi"/>
          <w:sz w:val="22"/>
          <w:szCs w:val="20"/>
        </w:rPr>
        <w:t xml:space="preserve">         </w:t>
      </w:r>
      <w:r w:rsidR="00E93ADE">
        <w:rPr>
          <w:rFonts w:asciiTheme="majorHAnsi" w:hAnsiTheme="majorHAnsi" w:cstheme="majorHAnsi"/>
          <w:sz w:val="22"/>
          <w:szCs w:val="20"/>
        </w:rPr>
        <w:t xml:space="preserve"> </w:t>
      </w:r>
      <w:r w:rsidR="009003BC">
        <w:rPr>
          <w:rFonts w:asciiTheme="majorHAnsi" w:hAnsiTheme="majorHAnsi" w:cstheme="majorHAnsi"/>
          <w:sz w:val="22"/>
          <w:szCs w:val="20"/>
        </w:rPr>
        <w:t xml:space="preserve">Anđelko Kovačić </w:t>
      </w:r>
    </w:p>
    <w:p w14:paraId="6458B52A" w14:textId="77777777" w:rsidR="00AA3CE2" w:rsidRPr="00AA3CE2" w:rsidRDefault="00AA3CE2">
      <w:pPr>
        <w:spacing w:after="0" w:line="259" w:lineRule="auto"/>
        <w:ind w:right="0"/>
        <w:jc w:val="left"/>
        <w:rPr>
          <w:rFonts w:asciiTheme="majorHAnsi" w:hAnsiTheme="majorHAnsi" w:cstheme="majorHAnsi"/>
          <w:sz w:val="22"/>
          <w:szCs w:val="20"/>
        </w:rPr>
      </w:pPr>
    </w:p>
    <w:sectPr w:rsidR="00AA3CE2" w:rsidRPr="00AA3CE2" w:rsidSect="00F55ED2">
      <w:pgSz w:w="11904" w:h="16829"/>
      <w:pgMar w:top="568" w:right="84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89B"/>
    <w:multiLevelType w:val="hybridMultilevel"/>
    <w:tmpl w:val="C53C1EE8"/>
    <w:lvl w:ilvl="0" w:tplc="98F2E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40F"/>
    <w:multiLevelType w:val="hybridMultilevel"/>
    <w:tmpl w:val="1B2A6D1C"/>
    <w:lvl w:ilvl="0" w:tplc="64940B94">
      <w:start w:val="49243"/>
      <w:numFmt w:val="decimal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CA255C">
      <w:start w:val="1"/>
      <w:numFmt w:val="lowerLetter"/>
      <w:lvlText w:val="%2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64E464">
      <w:start w:val="1"/>
      <w:numFmt w:val="lowerRoman"/>
      <w:lvlText w:val="%3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561382">
      <w:start w:val="1"/>
      <w:numFmt w:val="decimal"/>
      <w:lvlText w:val="%4"/>
      <w:lvlJc w:val="left"/>
      <w:pPr>
        <w:ind w:left="7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8469E">
      <w:start w:val="1"/>
      <w:numFmt w:val="lowerLetter"/>
      <w:lvlText w:val="%5"/>
      <w:lvlJc w:val="left"/>
      <w:pPr>
        <w:ind w:left="8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6A09E2">
      <w:start w:val="1"/>
      <w:numFmt w:val="lowerRoman"/>
      <w:lvlText w:val="%6"/>
      <w:lvlJc w:val="left"/>
      <w:pPr>
        <w:ind w:left="8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C9A82">
      <w:start w:val="1"/>
      <w:numFmt w:val="decimal"/>
      <w:lvlText w:val="%7"/>
      <w:lvlJc w:val="left"/>
      <w:pPr>
        <w:ind w:left="9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3AF67C">
      <w:start w:val="1"/>
      <w:numFmt w:val="lowerLetter"/>
      <w:lvlText w:val="%8"/>
      <w:lvlJc w:val="left"/>
      <w:pPr>
        <w:ind w:left="10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66AC4">
      <w:start w:val="1"/>
      <w:numFmt w:val="lowerRoman"/>
      <w:lvlText w:val="%9"/>
      <w:lvlJc w:val="left"/>
      <w:pPr>
        <w:ind w:left="1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8395497">
    <w:abstractNumId w:val="1"/>
  </w:num>
  <w:num w:numId="2" w16cid:durableId="105666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67"/>
    <w:rsid w:val="00002463"/>
    <w:rsid w:val="000130BD"/>
    <w:rsid w:val="00045E7C"/>
    <w:rsid w:val="00085B6F"/>
    <w:rsid w:val="000950B3"/>
    <w:rsid w:val="000A014F"/>
    <w:rsid w:val="000D2701"/>
    <w:rsid w:val="000D6AB0"/>
    <w:rsid w:val="000F1FCB"/>
    <w:rsid w:val="000F7734"/>
    <w:rsid w:val="00132E9E"/>
    <w:rsid w:val="00134FCE"/>
    <w:rsid w:val="0017352C"/>
    <w:rsid w:val="00176EA4"/>
    <w:rsid w:val="00186D3C"/>
    <w:rsid w:val="001F2C1A"/>
    <w:rsid w:val="002323C3"/>
    <w:rsid w:val="002A0367"/>
    <w:rsid w:val="002E782B"/>
    <w:rsid w:val="00311AD2"/>
    <w:rsid w:val="00317874"/>
    <w:rsid w:val="00345EAC"/>
    <w:rsid w:val="00353001"/>
    <w:rsid w:val="0039261A"/>
    <w:rsid w:val="003B2A1F"/>
    <w:rsid w:val="003D090F"/>
    <w:rsid w:val="003D423F"/>
    <w:rsid w:val="003E2AAE"/>
    <w:rsid w:val="00430D8B"/>
    <w:rsid w:val="004A1606"/>
    <w:rsid w:val="004A3FC9"/>
    <w:rsid w:val="004A4755"/>
    <w:rsid w:val="005404A0"/>
    <w:rsid w:val="005D6416"/>
    <w:rsid w:val="005F3F60"/>
    <w:rsid w:val="00606994"/>
    <w:rsid w:val="00612366"/>
    <w:rsid w:val="00613567"/>
    <w:rsid w:val="00621A75"/>
    <w:rsid w:val="0065745F"/>
    <w:rsid w:val="006A315A"/>
    <w:rsid w:val="006B7358"/>
    <w:rsid w:val="006D37F7"/>
    <w:rsid w:val="007270A6"/>
    <w:rsid w:val="0074710F"/>
    <w:rsid w:val="007578AE"/>
    <w:rsid w:val="00771F40"/>
    <w:rsid w:val="00777C47"/>
    <w:rsid w:val="007946EE"/>
    <w:rsid w:val="007D6D56"/>
    <w:rsid w:val="00810ACE"/>
    <w:rsid w:val="00841F1A"/>
    <w:rsid w:val="00865255"/>
    <w:rsid w:val="00867970"/>
    <w:rsid w:val="0087197F"/>
    <w:rsid w:val="008C645B"/>
    <w:rsid w:val="009003BC"/>
    <w:rsid w:val="009172F6"/>
    <w:rsid w:val="00932BEA"/>
    <w:rsid w:val="00987119"/>
    <w:rsid w:val="009A3E3D"/>
    <w:rsid w:val="00A0373A"/>
    <w:rsid w:val="00A2344F"/>
    <w:rsid w:val="00A414E0"/>
    <w:rsid w:val="00A46197"/>
    <w:rsid w:val="00AA3CE2"/>
    <w:rsid w:val="00B06F9A"/>
    <w:rsid w:val="00B16977"/>
    <w:rsid w:val="00B35354"/>
    <w:rsid w:val="00B46235"/>
    <w:rsid w:val="00B55F24"/>
    <w:rsid w:val="00BA6122"/>
    <w:rsid w:val="00BB789C"/>
    <w:rsid w:val="00C172D1"/>
    <w:rsid w:val="00C76F00"/>
    <w:rsid w:val="00CA4A20"/>
    <w:rsid w:val="00CA7345"/>
    <w:rsid w:val="00CB504E"/>
    <w:rsid w:val="00D3243F"/>
    <w:rsid w:val="00D54415"/>
    <w:rsid w:val="00E0653E"/>
    <w:rsid w:val="00E33D18"/>
    <w:rsid w:val="00E551E3"/>
    <w:rsid w:val="00E93ADE"/>
    <w:rsid w:val="00E93E70"/>
    <w:rsid w:val="00F240F4"/>
    <w:rsid w:val="00F55ED2"/>
    <w:rsid w:val="00F70175"/>
    <w:rsid w:val="00FC1DCD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99FF"/>
  <w15:docId w15:val="{B6A8651A-E169-4541-8C6D-C75B4FB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16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1"/>
      </w:numPr>
      <w:spacing w:after="0"/>
      <w:ind w:left="523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0"/>
    </w:rPr>
  </w:style>
  <w:style w:type="paragraph" w:styleId="Bezproreda">
    <w:name w:val="No Spacing"/>
    <w:uiPriority w:val="1"/>
    <w:qFormat/>
    <w:rsid w:val="00CA7345"/>
    <w:pPr>
      <w:spacing w:after="0" w:line="240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table" w:styleId="Reetkatablice">
    <w:name w:val="Table Grid"/>
    <w:basedOn w:val="Obinatablica"/>
    <w:uiPriority w:val="39"/>
    <w:rsid w:val="006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E9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A75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Gabud</dc:creator>
  <cp:keywords/>
  <cp:lastModifiedBy>OPĆINA SVETI JURAJ NA BREGU</cp:lastModifiedBy>
  <cp:revision>3</cp:revision>
  <dcterms:created xsi:type="dcterms:W3CDTF">2023-12-14T09:34:00Z</dcterms:created>
  <dcterms:modified xsi:type="dcterms:W3CDTF">2023-12-14T09:35:00Z</dcterms:modified>
</cp:coreProperties>
</file>