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C0" w:rsidRDefault="009654C0" w:rsidP="009654C0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5F4C4F87" wp14:editId="0D93E110">
            <wp:extent cx="445135" cy="5645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4C0" w:rsidRDefault="009654C0" w:rsidP="009654C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935" distR="114935" simplePos="0" relativeHeight="251659264" behindDoc="0" locked="0" layoutInCell="0" allowOverlap="1" wp14:anchorId="78B6857E" wp14:editId="0D2C2BC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5610" cy="56261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4C0" w:rsidRDefault="009654C0" w:rsidP="009654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REPUBLIKA HRVATSKA                                                                                                   </w:t>
      </w:r>
    </w:p>
    <w:p w:rsidR="009654C0" w:rsidRDefault="009654C0" w:rsidP="009654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MEĐIMURSKA ŽUPANIJA</w:t>
      </w:r>
    </w:p>
    <w:p w:rsidR="009654C0" w:rsidRDefault="009654C0" w:rsidP="009654C0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OPĆINA SVETI JURAJ NA BREGU</w:t>
      </w:r>
    </w:p>
    <w:p w:rsidR="009654C0" w:rsidRDefault="009654C0" w:rsidP="009654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OPĆINSKO VIJEĆE</w:t>
      </w:r>
    </w:p>
    <w:p w:rsidR="009654C0" w:rsidRDefault="009654C0" w:rsidP="009654C0">
      <w:pPr>
        <w:rPr>
          <w:sz w:val="24"/>
          <w:szCs w:val="24"/>
        </w:rPr>
      </w:pPr>
    </w:p>
    <w:p w:rsidR="009654C0" w:rsidRDefault="009654C0" w:rsidP="009654C0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</w:t>
      </w:r>
      <w:r w:rsidRPr="009654C0">
        <w:t xml:space="preserve"> </w:t>
      </w:r>
      <w:r w:rsidRPr="009654C0">
        <w:rPr>
          <w:color w:val="000000"/>
          <w:sz w:val="24"/>
          <w:szCs w:val="24"/>
        </w:rPr>
        <w:t>400-01/23-01/02</w:t>
      </w:r>
    </w:p>
    <w:p w:rsidR="009654C0" w:rsidRDefault="009654C0" w:rsidP="009654C0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</w:t>
      </w:r>
      <w:r w:rsidRPr="009654C0">
        <w:t xml:space="preserve"> </w:t>
      </w:r>
      <w:r w:rsidRPr="009654C0">
        <w:rPr>
          <w:color w:val="000000"/>
          <w:sz w:val="24"/>
          <w:szCs w:val="24"/>
        </w:rPr>
        <w:t>2109-16-03-23-1</w:t>
      </w:r>
    </w:p>
    <w:p w:rsidR="009654C0" w:rsidRDefault="009654C0" w:rsidP="009654C0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Pleškovec, 30. o</w:t>
      </w:r>
      <w:bookmarkStart w:id="0" w:name="_GoBack"/>
      <w:bookmarkEnd w:id="0"/>
      <w:r>
        <w:rPr>
          <w:color w:val="000000"/>
          <w:sz w:val="24"/>
          <w:szCs w:val="24"/>
        </w:rPr>
        <w:t xml:space="preserve">žujka </w:t>
      </w:r>
      <w:r>
        <w:rPr>
          <w:color w:val="000000"/>
          <w:sz w:val="24"/>
          <w:szCs w:val="24"/>
        </w:rPr>
        <w:t>2023.</w:t>
      </w:r>
    </w:p>
    <w:p w:rsidR="009654C0" w:rsidRDefault="009654C0" w:rsidP="009654C0">
      <w:pPr>
        <w:pStyle w:val="Standard"/>
        <w:rPr>
          <w:sz w:val="24"/>
          <w:szCs w:val="24"/>
        </w:rPr>
      </w:pPr>
    </w:p>
    <w:p w:rsidR="009654C0" w:rsidRDefault="009654C0" w:rsidP="009654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Temeljem Zakona o proračunu („Narodne novine“, broj 144/21.) i članka 28. Statuta Općine Sveti Juraj na Bregu (“Službeni glasnik Međimurske županije“, broj 08/21.), Općinsko vijeće Opć</w:t>
      </w:r>
      <w:r>
        <w:rPr>
          <w:sz w:val="24"/>
          <w:szCs w:val="24"/>
        </w:rPr>
        <w:t>ine Sveti Juraj na Bregu na 12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sjednici održanoj dana 30. ožujka</w:t>
      </w:r>
      <w:r>
        <w:rPr>
          <w:sz w:val="24"/>
          <w:szCs w:val="24"/>
        </w:rPr>
        <w:t xml:space="preserve"> 2023. godine, donosi</w:t>
      </w:r>
    </w:p>
    <w:p w:rsidR="009654C0" w:rsidRDefault="009654C0" w:rsidP="009654C0">
      <w:pPr>
        <w:pStyle w:val="Standard"/>
        <w:jc w:val="both"/>
        <w:rPr>
          <w:sz w:val="24"/>
          <w:szCs w:val="24"/>
        </w:rPr>
      </w:pPr>
    </w:p>
    <w:p w:rsidR="009654C0" w:rsidRDefault="009654C0" w:rsidP="009654C0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ODLUKU</w:t>
      </w:r>
    </w:p>
    <w:p w:rsidR="009654C0" w:rsidRDefault="009654C0" w:rsidP="009654C0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 raspodjeli rezultata poslovanja – višak prihoda</w:t>
      </w:r>
    </w:p>
    <w:p w:rsidR="009654C0" w:rsidRDefault="009654C0" w:rsidP="009654C0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Općine Sveti Juraj na Bregu iz 2022. godine</w:t>
      </w:r>
    </w:p>
    <w:p w:rsidR="009654C0" w:rsidRDefault="009654C0" w:rsidP="009654C0">
      <w:pPr>
        <w:pStyle w:val="Standard"/>
        <w:jc w:val="center"/>
        <w:rPr>
          <w:color w:val="000000"/>
          <w:sz w:val="24"/>
          <w:szCs w:val="24"/>
        </w:rPr>
      </w:pPr>
    </w:p>
    <w:p w:rsidR="009654C0" w:rsidRDefault="009654C0" w:rsidP="009654C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9654C0" w:rsidRDefault="009654C0" w:rsidP="009654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Utvrđuje se raspodjela rezultata poslovanja Općine Sveti Juraj na Bregu za 2022. godinu.</w:t>
      </w:r>
    </w:p>
    <w:p w:rsidR="009654C0" w:rsidRDefault="009654C0" w:rsidP="009654C0">
      <w:pPr>
        <w:pStyle w:val="Standard"/>
        <w:rPr>
          <w:sz w:val="24"/>
          <w:szCs w:val="24"/>
        </w:rPr>
      </w:pPr>
    </w:p>
    <w:p w:rsidR="009654C0" w:rsidRDefault="009654C0" w:rsidP="009654C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9654C0" w:rsidRDefault="009654C0" w:rsidP="009654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Utvrđen </w:t>
      </w:r>
      <w:r>
        <w:rPr>
          <w:color w:val="000000"/>
          <w:sz w:val="24"/>
          <w:szCs w:val="24"/>
        </w:rPr>
        <w:t>višak p</w:t>
      </w:r>
      <w:r>
        <w:rPr>
          <w:sz w:val="24"/>
          <w:szCs w:val="24"/>
        </w:rPr>
        <w:t xml:space="preserve">rihoda poslovanja Općine Sveti Juraj na Bregu na dan 31.12.2022. godine u iznosu </w:t>
      </w:r>
      <w:r>
        <w:rPr>
          <w:color w:val="000000"/>
          <w:sz w:val="24"/>
          <w:szCs w:val="24"/>
        </w:rPr>
        <w:t>od 6.664.271,78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kuna koji se raspodjeljuje za nabavu dugotrajne nefinancijske imovine i to za </w:t>
      </w:r>
    </w:p>
    <w:p w:rsidR="009654C0" w:rsidRDefault="009654C0" w:rsidP="009654C0">
      <w:pPr>
        <w:pStyle w:val="Standard"/>
        <w:jc w:val="both"/>
        <w:rPr>
          <w:sz w:val="24"/>
          <w:szCs w:val="24"/>
        </w:rPr>
      </w:pPr>
    </w:p>
    <w:p w:rsidR="009654C0" w:rsidRDefault="009654C0" w:rsidP="009654C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REKONSTRUKCIJU PODRUČNE ŠKOLE ZASADBREG I </w:t>
      </w:r>
    </w:p>
    <w:p w:rsidR="009654C0" w:rsidRDefault="009654C0" w:rsidP="009654C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DOGRADNJU I ADAPTACIJU DJEČJEG VRTIĆA U BREZJU</w:t>
      </w:r>
    </w:p>
    <w:p w:rsidR="009654C0" w:rsidRDefault="009654C0" w:rsidP="009654C0">
      <w:pPr>
        <w:pStyle w:val="Standard"/>
        <w:jc w:val="both"/>
        <w:rPr>
          <w:b/>
          <w:sz w:val="24"/>
          <w:szCs w:val="24"/>
        </w:rPr>
      </w:pPr>
    </w:p>
    <w:p w:rsidR="009654C0" w:rsidRDefault="009654C0" w:rsidP="009654C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9654C0" w:rsidRDefault="009654C0" w:rsidP="009654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9654C0" w:rsidRDefault="009654C0" w:rsidP="009654C0">
      <w:pPr>
        <w:pStyle w:val="Standard"/>
        <w:rPr>
          <w:sz w:val="24"/>
          <w:szCs w:val="24"/>
        </w:rPr>
      </w:pPr>
    </w:p>
    <w:p w:rsidR="009654C0" w:rsidRDefault="009654C0" w:rsidP="009654C0">
      <w:pPr>
        <w:pStyle w:val="Standard"/>
        <w:rPr>
          <w:sz w:val="24"/>
          <w:szCs w:val="24"/>
        </w:rPr>
      </w:pPr>
    </w:p>
    <w:p w:rsidR="009654C0" w:rsidRDefault="009654C0" w:rsidP="009654C0">
      <w:pPr>
        <w:pStyle w:val="Standard"/>
        <w:rPr>
          <w:sz w:val="24"/>
          <w:szCs w:val="24"/>
        </w:rPr>
      </w:pPr>
    </w:p>
    <w:p w:rsidR="009654C0" w:rsidRDefault="009654C0" w:rsidP="009654C0">
      <w:pPr>
        <w:pStyle w:val="Standard"/>
        <w:rPr>
          <w:sz w:val="24"/>
          <w:szCs w:val="24"/>
        </w:rPr>
      </w:pPr>
    </w:p>
    <w:p w:rsidR="009654C0" w:rsidRDefault="009654C0" w:rsidP="009654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PREDSJEDNIK</w:t>
      </w:r>
    </w:p>
    <w:p w:rsidR="009654C0" w:rsidRDefault="009654C0" w:rsidP="009654C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Općinskog vijeća</w:t>
      </w:r>
    </w:p>
    <w:p w:rsidR="009654C0" w:rsidRDefault="009654C0" w:rsidP="009654C0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Anđelko Kovačić</w:t>
      </w:r>
    </w:p>
    <w:p w:rsidR="0046624B" w:rsidRDefault="0046624B"/>
    <w:sectPr w:rsidR="0046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C0"/>
    <w:rsid w:val="0046624B"/>
    <w:rsid w:val="009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C0"/>
    <w:pPr>
      <w:suppressAutoHyphens/>
      <w:spacing w:after="0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qFormat/>
    <w:rsid w:val="009654C0"/>
    <w:pPr>
      <w:suppressAutoHyphens/>
      <w:spacing w:after="0"/>
      <w:textAlignment w:val="baseline"/>
    </w:pPr>
    <w:rPr>
      <w:rFonts w:ascii="Times New Roman" w:hAnsi="Times New Roman" w:cs="Times New Roman"/>
      <w:kern w:val="2"/>
      <w:sz w:val="28"/>
      <w:szCs w:val="2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5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4C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C0"/>
    <w:pPr>
      <w:suppressAutoHyphens/>
      <w:spacing w:after="0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qFormat/>
    <w:rsid w:val="009654C0"/>
    <w:pPr>
      <w:suppressAutoHyphens/>
      <w:spacing w:after="0"/>
      <w:textAlignment w:val="baseline"/>
    </w:pPr>
    <w:rPr>
      <w:rFonts w:ascii="Times New Roman" w:hAnsi="Times New Roman" w:cs="Times New Roman"/>
      <w:kern w:val="2"/>
      <w:sz w:val="28"/>
      <w:szCs w:val="2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5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4C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2023-04-03T06:58:00Z</dcterms:created>
  <dcterms:modified xsi:type="dcterms:W3CDTF">2023-04-03T07:00:00Z</dcterms:modified>
</cp:coreProperties>
</file>