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5"/>
        <w:gridCol w:w="1770"/>
        <w:gridCol w:w="3969"/>
      </w:tblGrid>
      <w:tr w:rsidR="00CF04B3" w14:paraId="7B44828D" w14:textId="77777777" w:rsidTr="001F791E">
        <w:tc>
          <w:tcPr>
            <w:tcW w:w="3333" w:type="dxa"/>
            <w:gridSpan w:val="2"/>
          </w:tcPr>
          <w:p w14:paraId="0AE930FA" w14:textId="77777777" w:rsidR="00CF04B3" w:rsidRDefault="00CF04B3" w:rsidP="001F791E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4A1E62F5" wp14:editId="0AC722C1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gridSpan w:val="2"/>
          </w:tcPr>
          <w:p w14:paraId="2F08AF94" w14:textId="77777777" w:rsidR="00CF04B3" w:rsidRDefault="00CF04B3" w:rsidP="001F791E"/>
        </w:tc>
      </w:tr>
      <w:tr w:rsidR="00CF04B3" w:rsidRPr="00D87E9E" w14:paraId="08D555BD" w14:textId="77777777" w:rsidTr="001F791E">
        <w:tc>
          <w:tcPr>
            <w:tcW w:w="818" w:type="dxa"/>
          </w:tcPr>
          <w:p w14:paraId="0E51477F" w14:textId="77777777" w:rsidR="00CF04B3" w:rsidRPr="00D87E9E" w:rsidRDefault="00CF04B3" w:rsidP="001F791E">
            <w:pPr>
              <w:rPr>
                <w:sz w:val="24"/>
                <w:szCs w:val="24"/>
              </w:rPr>
            </w:pPr>
            <w:r w:rsidRPr="00D87E9E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48D001C" wp14:editId="0049FC48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gridSpan w:val="2"/>
          </w:tcPr>
          <w:p w14:paraId="5F3098BE" w14:textId="77777777" w:rsidR="00CF04B3" w:rsidRPr="00D87E9E" w:rsidRDefault="00CF04B3" w:rsidP="001F79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REPUBLIKA HRVATSKA</w:t>
            </w:r>
          </w:p>
          <w:p w14:paraId="6660A768" w14:textId="77777777" w:rsidR="00CF04B3" w:rsidRPr="00D87E9E" w:rsidRDefault="00CF04B3" w:rsidP="001F79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MEĐIMURSKA ŽUPANIJA</w:t>
            </w:r>
            <w:r w:rsidRPr="00D87E9E">
              <w:rPr>
                <w:b/>
                <w:sz w:val="24"/>
                <w:szCs w:val="24"/>
              </w:rPr>
              <w:br/>
              <w:t>OPĆINA SVETI JURAJ NA BREGU</w:t>
            </w:r>
          </w:p>
        </w:tc>
        <w:tc>
          <w:tcPr>
            <w:tcW w:w="3969" w:type="dxa"/>
          </w:tcPr>
          <w:p w14:paraId="250340B0" w14:textId="77777777" w:rsidR="00CF04B3" w:rsidRPr="00D87E9E" w:rsidRDefault="00CF04B3" w:rsidP="001F791E">
            <w:pPr>
              <w:rPr>
                <w:sz w:val="24"/>
                <w:szCs w:val="24"/>
              </w:rPr>
            </w:pPr>
          </w:p>
        </w:tc>
      </w:tr>
    </w:tbl>
    <w:p w14:paraId="7B46F72B" w14:textId="77777777" w:rsidR="00CF04B3" w:rsidRPr="00D87E9E" w:rsidRDefault="00CF04B3" w:rsidP="00CF04B3">
      <w:pPr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 xml:space="preserve">                             OPĆINSKO VIJEĆE</w:t>
      </w:r>
    </w:p>
    <w:p w14:paraId="6C851FB5" w14:textId="77777777" w:rsidR="00CF04B3" w:rsidRPr="00D87E9E" w:rsidRDefault="00CF04B3" w:rsidP="00CF04B3">
      <w:pPr>
        <w:rPr>
          <w:b/>
          <w:bCs/>
          <w:sz w:val="24"/>
          <w:szCs w:val="24"/>
        </w:rPr>
      </w:pPr>
    </w:p>
    <w:p w14:paraId="098807B7" w14:textId="4689AAE2" w:rsidR="00CF04B3" w:rsidRPr="00CF04B3" w:rsidRDefault="00CF04B3" w:rsidP="00CF04B3">
      <w:pPr>
        <w:widowControl w:val="0"/>
        <w:autoSpaceDE w:val="0"/>
        <w:autoSpaceDN w:val="0"/>
        <w:spacing w:line="240" w:lineRule="auto"/>
        <w:rPr>
          <w:rFonts w:eastAsia="Calibri"/>
          <w:sz w:val="24"/>
          <w:szCs w:val="24"/>
        </w:rPr>
      </w:pPr>
      <w:r w:rsidRPr="00CF04B3">
        <w:rPr>
          <w:rFonts w:eastAsia="Calibri"/>
          <w:sz w:val="24"/>
          <w:szCs w:val="24"/>
        </w:rPr>
        <w:t>KLASA:</w:t>
      </w:r>
      <w:r w:rsidRPr="00CF04B3">
        <w:rPr>
          <w:rFonts w:eastAsia="Calibri"/>
          <w:sz w:val="22"/>
          <w:szCs w:val="22"/>
        </w:rPr>
        <w:t xml:space="preserve"> </w:t>
      </w:r>
      <w:r w:rsidRPr="00CF04B3">
        <w:rPr>
          <w:rFonts w:eastAsia="Calibri"/>
          <w:sz w:val="24"/>
          <w:szCs w:val="24"/>
        </w:rPr>
        <w:t>120-01/24-01/01</w:t>
      </w:r>
    </w:p>
    <w:p w14:paraId="429CB3E0" w14:textId="520FFE4B" w:rsidR="00CF04B3" w:rsidRPr="00CF04B3" w:rsidRDefault="00CF04B3" w:rsidP="00CF04B3">
      <w:pPr>
        <w:widowControl w:val="0"/>
        <w:autoSpaceDE w:val="0"/>
        <w:autoSpaceDN w:val="0"/>
        <w:spacing w:line="240" w:lineRule="auto"/>
        <w:rPr>
          <w:rFonts w:eastAsia="Calibri"/>
          <w:sz w:val="24"/>
          <w:szCs w:val="24"/>
        </w:rPr>
      </w:pPr>
      <w:r w:rsidRPr="00CF04B3">
        <w:rPr>
          <w:rFonts w:eastAsia="Calibri"/>
          <w:sz w:val="24"/>
          <w:szCs w:val="24"/>
        </w:rPr>
        <w:t>URBROJ:</w:t>
      </w:r>
      <w:r w:rsidRPr="00CF04B3">
        <w:rPr>
          <w:rFonts w:eastAsia="Calibri"/>
          <w:sz w:val="22"/>
          <w:szCs w:val="22"/>
        </w:rPr>
        <w:t xml:space="preserve"> </w:t>
      </w:r>
      <w:r w:rsidRPr="00CF04B3">
        <w:rPr>
          <w:rFonts w:eastAsia="Calibri"/>
          <w:sz w:val="24"/>
          <w:szCs w:val="24"/>
        </w:rPr>
        <w:t>2109-16-03-24-1</w:t>
      </w:r>
    </w:p>
    <w:p w14:paraId="10AD7248" w14:textId="3E2DBC30" w:rsidR="00CF04B3" w:rsidRPr="00CF04B3" w:rsidRDefault="00CF04B3" w:rsidP="00CF04B3">
      <w:pPr>
        <w:widowControl w:val="0"/>
        <w:autoSpaceDE w:val="0"/>
        <w:autoSpaceDN w:val="0"/>
        <w:spacing w:line="240" w:lineRule="auto"/>
        <w:rPr>
          <w:rFonts w:eastAsia="Calibri"/>
          <w:sz w:val="24"/>
          <w:szCs w:val="24"/>
        </w:rPr>
      </w:pPr>
      <w:r w:rsidRPr="00CF04B3">
        <w:rPr>
          <w:rFonts w:eastAsia="Calibri"/>
          <w:sz w:val="24"/>
          <w:szCs w:val="24"/>
        </w:rPr>
        <w:t xml:space="preserve">Pleškovec, </w:t>
      </w:r>
      <w:r>
        <w:rPr>
          <w:rFonts w:eastAsia="Calibri"/>
          <w:sz w:val="24"/>
          <w:szCs w:val="24"/>
        </w:rPr>
        <w:t xml:space="preserve">28. veljače </w:t>
      </w:r>
      <w:r w:rsidRPr="00CF04B3">
        <w:rPr>
          <w:rFonts w:eastAsia="Calibri"/>
          <w:sz w:val="24"/>
          <w:szCs w:val="24"/>
        </w:rPr>
        <w:t xml:space="preserve">2024. </w:t>
      </w:r>
    </w:p>
    <w:p w14:paraId="6905FD82" w14:textId="77777777" w:rsidR="00CF04B3" w:rsidRPr="00CF04B3" w:rsidRDefault="00CF04B3" w:rsidP="00CF04B3">
      <w:pPr>
        <w:widowControl w:val="0"/>
        <w:autoSpaceDE w:val="0"/>
        <w:autoSpaceDN w:val="0"/>
        <w:spacing w:line="240" w:lineRule="auto"/>
        <w:ind w:right="123"/>
        <w:rPr>
          <w:rFonts w:ascii="Calibri" w:eastAsia="Calibri" w:hAnsi="Calibri" w:cs="Calibri"/>
          <w:sz w:val="22"/>
          <w:szCs w:val="22"/>
        </w:rPr>
      </w:pPr>
    </w:p>
    <w:p w14:paraId="25DB5DC3" w14:textId="114356A6" w:rsidR="00CF04B3" w:rsidRPr="00CF04B3" w:rsidRDefault="00CF04B3" w:rsidP="00CF04B3">
      <w:pPr>
        <w:widowControl w:val="0"/>
        <w:autoSpaceDE w:val="0"/>
        <w:autoSpaceDN w:val="0"/>
        <w:spacing w:line="240" w:lineRule="auto"/>
        <w:ind w:right="123" w:firstLine="353"/>
        <w:jc w:val="both"/>
        <w:rPr>
          <w:rFonts w:ascii="Calibri" w:eastAsia="Calibri" w:hAnsi="Calibri" w:cs="Calibri"/>
          <w:sz w:val="22"/>
          <w:szCs w:val="22"/>
        </w:rPr>
      </w:pPr>
      <w:r w:rsidRPr="00CF04B3">
        <w:rPr>
          <w:rFonts w:eastAsia="Calibri"/>
          <w:sz w:val="24"/>
          <w:szCs w:val="24"/>
        </w:rPr>
        <w:t>Na temelju članka 35. stavka 1. Zakona o lokalnoj i područnoj (regionalnoj)</w:t>
      </w:r>
      <w:r w:rsidRPr="00CF04B3">
        <w:rPr>
          <w:rFonts w:eastAsia="Calibri"/>
          <w:spacing w:val="1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samoupravi („Narodne novine“</w:t>
      </w:r>
      <w:r w:rsidRPr="00CF04B3">
        <w:rPr>
          <w:rFonts w:eastAsia="Calibri"/>
          <w:spacing w:val="1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broj 33/01, 60/01, 129/05, 109/07, 125/08, 36/09, 36/09, 150/11,</w:t>
      </w:r>
      <w:r w:rsidRPr="00CF04B3">
        <w:rPr>
          <w:rFonts w:eastAsia="Calibri"/>
          <w:spacing w:val="1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144/12, 19/13, 137/15, 123/17, 98/19 i 144/20), članka 3. i članka 6. Zakona o plaćama u lokalnoj i</w:t>
      </w:r>
      <w:r w:rsidRPr="00CF04B3">
        <w:rPr>
          <w:rFonts w:eastAsia="Calibri"/>
          <w:spacing w:val="1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područnoj (regionalnoj) samoupravi (</w:t>
      </w:r>
      <w:r>
        <w:rPr>
          <w:rFonts w:eastAsia="Calibri"/>
          <w:sz w:val="24"/>
          <w:szCs w:val="24"/>
        </w:rPr>
        <w:t>„</w:t>
      </w:r>
      <w:r w:rsidRPr="00CF04B3">
        <w:rPr>
          <w:rFonts w:eastAsia="Calibri"/>
          <w:sz w:val="24"/>
          <w:szCs w:val="24"/>
        </w:rPr>
        <w:t>Narodne novine“ broj 28/10 i 10/23) i članka 28. Statuta Općine</w:t>
      </w:r>
      <w:r w:rsidRPr="00CF04B3">
        <w:rPr>
          <w:rFonts w:eastAsia="Calibri"/>
          <w:spacing w:val="-47"/>
          <w:sz w:val="24"/>
          <w:szCs w:val="24"/>
        </w:rPr>
        <w:t xml:space="preserve">     </w:t>
      </w:r>
      <w:r w:rsidRPr="00CF04B3">
        <w:rPr>
          <w:rFonts w:eastAsia="Calibri"/>
          <w:sz w:val="24"/>
          <w:szCs w:val="24"/>
        </w:rPr>
        <w:t>Sveti Juraj na Bregu</w:t>
      </w:r>
      <w:r w:rsidRPr="00CF04B3">
        <w:rPr>
          <w:rFonts w:eastAsia="Calibri"/>
          <w:spacing w:val="4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„</w:t>
      </w:r>
      <w:r w:rsidRPr="00CF04B3">
        <w:rPr>
          <w:rFonts w:eastAsia="Calibri"/>
          <w:sz w:val="24"/>
          <w:szCs w:val="24"/>
        </w:rPr>
        <w:t>Službeni</w:t>
      </w:r>
      <w:r w:rsidRPr="00CF04B3">
        <w:rPr>
          <w:rFonts w:eastAsia="Calibri"/>
          <w:spacing w:val="3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glasnik</w:t>
      </w:r>
      <w:r w:rsidRPr="00CF04B3">
        <w:rPr>
          <w:rFonts w:eastAsia="Calibri"/>
          <w:spacing w:val="5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Međimurske</w:t>
      </w:r>
      <w:r w:rsidRPr="00CF04B3">
        <w:rPr>
          <w:rFonts w:eastAsia="Calibri"/>
          <w:spacing w:val="4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županije</w:t>
      </w:r>
      <w:r>
        <w:rPr>
          <w:rFonts w:eastAsia="Calibri"/>
          <w:spacing w:val="2"/>
          <w:sz w:val="24"/>
          <w:szCs w:val="24"/>
        </w:rPr>
        <w:t>“</w:t>
      </w:r>
      <w:r w:rsidRPr="00CF04B3">
        <w:rPr>
          <w:rFonts w:eastAsia="Calibri"/>
          <w:spacing w:val="4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broj</w:t>
      </w:r>
      <w:r w:rsidRPr="00CF04B3">
        <w:rPr>
          <w:rFonts w:eastAsia="Calibri"/>
          <w:spacing w:val="3"/>
          <w:sz w:val="24"/>
          <w:szCs w:val="24"/>
        </w:rPr>
        <w:t xml:space="preserve"> 30/23</w:t>
      </w:r>
      <w:r w:rsidRPr="00CF04B3">
        <w:rPr>
          <w:rFonts w:eastAsia="Calibri"/>
          <w:sz w:val="24"/>
          <w:szCs w:val="24"/>
        </w:rPr>
        <w:t>),</w:t>
      </w:r>
      <w:r w:rsidRPr="00CF04B3">
        <w:rPr>
          <w:rFonts w:eastAsia="Calibri"/>
          <w:spacing w:val="1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Općinsko</w:t>
      </w:r>
      <w:r w:rsidRPr="00CF04B3">
        <w:rPr>
          <w:rFonts w:eastAsia="Calibri"/>
          <w:spacing w:val="-3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vijeće</w:t>
      </w:r>
      <w:r w:rsidRPr="00CF04B3">
        <w:rPr>
          <w:rFonts w:eastAsia="Calibri"/>
          <w:spacing w:val="-2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Općine</w:t>
      </w:r>
      <w:r w:rsidRPr="00CF04B3">
        <w:rPr>
          <w:rFonts w:eastAsia="Calibri"/>
          <w:spacing w:val="-3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Sveti Juraj na Bregu na</w:t>
      </w:r>
      <w:r w:rsidRPr="00CF04B3">
        <w:rPr>
          <w:rFonts w:eastAsia="Calibri"/>
          <w:spacing w:val="-3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18.</w:t>
      </w:r>
      <w:r w:rsidRPr="00CF04B3">
        <w:rPr>
          <w:rFonts w:eastAsia="Calibri"/>
          <w:spacing w:val="-1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sjednici</w:t>
      </w:r>
      <w:r w:rsidRPr="00CF04B3">
        <w:rPr>
          <w:rFonts w:eastAsia="Calibri"/>
          <w:spacing w:val="-4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održanoj</w:t>
      </w:r>
      <w:r w:rsidRPr="00CF04B3">
        <w:rPr>
          <w:rFonts w:eastAsia="Calibri"/>
          <w:spacing w:val="-3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28</w:t>
      </w:r>
      <w:r w:rsidRPr="00CF04B3">
        <w:rPr>
          <w:rFonts w:eastAsia="Calibri"/>
          <w:sz w:val="24"/>
          <w:szCs w:val="24"/>
        </w:rPr>
        <w:t>. veljače</w:t>
      </w:r>
      <w:r w:rsidRPr="00CF04B3">
        <w:rPr>
          <w:rFonts w:eastAsia="Calibri"/>
          <w:spacing w:val="-4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2024.</w:t>
      </w:r>
      <w:r w:rsidRPr="00CF04B3">
        <w:rPr>
          <w:rFonts w:eastAsia="Calibri"/>
          <w:spacing w:val="-2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godine,</w:t>
      </w:r>
      <w:r w:rsidRPr="00CF04B3">
        <w:rPr>
          <w:rFonts w:eastAsia="Calibri"/>
          <w:spacing w:val="-3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donijelo je</w:t>
      </w:r>
    </w:p>
    <w:p w14:paraId="6BA8CD24" w14:textId="77777777" w:rsidR="00CF04B3" w:rsidRPr="00CF04B3" w:rsidRDefault="00CF04B3" w:rsidP="00CF04B3">
      <w:pPr>
        <w:widowControl w:val="0"/>
        <w:autoSpaceDE w:val="0"/>
        <w:autoSpaceDN w:val="0"/>
        <w:spacing w:before="12" w:line="240" w:lineRule="auto"/>
        <w:rPr>
          <w:rFonts w:eastAsia="Calibri"/>
          <w:sz w:val="24"/>
          <w:szCs w:val="24"/>
        </w:rPr>
      </w:pPr>
    </w:p>
    <w:p w14:paraId="45D2CCF9" w14:textId="77777777" w:rsidR="00CF04B3" w:rsidRPr="00CF04B3" w:rsidRDefault="00CF04B3" w:rsidP="00CF04B3">
      <w:pPr>
        <w:widowControl w:val="0"/>
        <w:autoSpaceDE w:val="0"/>
        <w:autoSpaceDN w:val="0"/>
        <w:spacing w:line="240" w:lineRule="auto"/>
        <w:ind w:left="353" w:right="352"/>
        <w:jc w:val="center"/>
        <w:outlineLvl w:val="0"/>
        <w:rPr>
          <w:rFonts w:eastAsia="Calibri"/>
          <w:b/>
          <w:bCs/>
          <w:sz w:val="24"/>
          <w:szCs w:val="24"/>
        </w:rPr>
      </w:pPr>
      <w:r w:rsidRPr="00CF04B3">
        <w:rPr>
          <w:rFonts w:eastAsia="Calibri"/>
          <w:b/>
          <w:bCs/>
          <w:sz w:val="24"/>
          <w:szCs w:val="24"/>
        </w:rPr>
        <w:t>ODLUKU</w:t>
      </w:r>
    </w:p>
    <w:p w14:paraId="430E3FB4" w14:textId="77777777" w:rsidR="00CF04B3" w:rsidRPr="00CF04B3" w:rsidRDefault="00CF04B3" w:rsidP="00CF04B3">
      <w:pPr>
        <w:widowControl w:val="0"/>
        <w:autoSpaceDE w:val="0"/>
        <w:autoSpaceDN w:val="0"/>
        <w:spacing w:line="240" w:lineRule="auto"/>
        <w:ind w:left="353" w:right="352"/>
        <w:jc w:val="center"/>
        <w:rPr>
          <w:rFonts w:eastAsia="Calibri"/>
          <w:b/>
          <w:sz w:val="24"/>
          <w:szCs w:val="24"/>
        </w:rPr>
      </w:pPr>
      <w:r w:rsidRPr="00CF04B3">
        <w:rPr>
          <w:rFonts w:eastAsia="Calibri"/>
          <w:b/>
          <w:sz w:val="24"/>
          <w:szCs w:val="24"/>
        </w:rPr>
        <w:t xml:space="preserve">O NAČINU UTVRĐIVANJA PLAĆE, NAKNADE ZA RAD </w:t>
      </w:r>
    </w:p>
    <w:p w14:paraId="14AEAEAA" w14:textId="77777777" w:rsidR="00CF04B3" w:rsidRPr="00CF04B3" w:rsidRDefault="00CF04B3" w:rsidP="00CF04B3">
      <w:pPr>
        <w:widowControl w:val="0"/>
        <w:autoSpaceDE w:val="0"/>
        <w:autoSpaceDN w:val="0"/>
        <w:spacing w:line="240" w:lineRule="auto"/>
        <w:ind w:left="353" w:right="352"/>
        <w:jc w:val="center"/>
        <w:rPr>
          <w:rFonts w:eastAsia="Calibri"/>
          <w:b/>
          <w:sz w:val="24"/>
          <w:szCs w:val="24"/>
        </w:rPr>
      </w:pPr>
      <w:r w:rsidRPr="00CF04B3">
        <w:rPr>
          <w:rFonts w:eastAsia="Calibri"/>
          <w:b/>
          <w:sz w:val="24"/>
          <w:szCs w:val="24"/>
        </w:rPr>
        <w:t xml:space="preserve">TE DRUGIH PRAVA </w:t>
      </w:r>
      <w:r w:rsidRPr="00CF04B3">
        <w:rPr>
          <w:rFonts w:eastAsia="Calibri"/>
          <w:b/>
          <w:spacing w:val="1"/>
          <w:sz w:val="24"/>
          <w:szCs w:val="24"/>
        </w:rPr>
        <w:t xml:space="preserve">OPĆINSKOG </w:t>
      </w:r>
      <w:r w:rsidRPr="00CF04B3">
        <w:rPr>
          <w:rFonts w:eastAsia="Calibri"/>
          <w:b/>
          <w:sz w:val="24"/>
          <w:szCs w:val="24"/>
        </w:rPr>
        <w:t>NAČELNIKA</w:t>
      </w:r>
      <w:r w:rsidRPr="00CF04B3">
        <w:rPr>
          <w:rFonts w:eastAsia="Calibri"/>
          <w:b/>
          <w:spacing w:val="1"/>
          <w:sz w:val="24"/>
          <w:szCs w:val="24"/>
        </w:rPr>
        <w:t xml:space="preserve"> </w:t>
      </w:r>
      <w:r w:rsidRPr="00CF04B3">
        <w:rPr>
          <w:rFonts w:eastAsia="Calibri"/>
          <w:b/>
          <w:sz w:val="24"/>
          <w:szCs w:val="24"/>
        </w:rPr>
        <w:t>OPĆINE SVETI JURAJ NA BREGU</w:t>
      </w:r>
    </w:p>
    <w:p w14:paraId="0C6F742C" w14:textId="77777777" w:rsidR="00CF04B3" w:rsidRPr="00CF04B3" w:rsidRDefault="00CF04B3" w:rsidP="00CF04B3">
      <w:pPr>
        <w:widowControl w:val="0"/>
        <w:autoSpaceDE w:val="0"/>
        <w:autoSpaceDN w:val="0"/>
        <w:spacing w:line="240" w:lineRule="auto"/>
        <w:ind w:left="353" w:right="352"/>
        <w:jc w:val="center"/>
        <w:rPr>
          <w:rFonts w:eastAsia="Calibri"/>
          <w:b/>
          <w:sz w:val="24"/>
          <w:szCs w:val="24"/>
        </w:rPr>
      </w:pPr>
    </w:p>
    <w:p w14:paraId="2AC8693E" w14:textId="77777777" w:rsidR="00CF04B3" w:rsidRPr="00CF04B3" w:rsidRDefault="00CF04B3" w:rsidP="00CF04B3">
      <w:pPr>
        <w:widowControl w:val="0"/>
        <w:autoSpaceDE w:val="0"/>
        <w:autoSpaceDN w:val="0"/>
        <w:spacing w:before="1" w:line="240" w:lineRule="auto"/>
        <w:rPr>
          <w:rFonts w:eastAsia="Calibri"/>
          <w:b/>
          <w:sz w:val="24"/>
          <w:szCs w:val="24"/>
        </w:rPr>
      </w:pPr>
    </w:p>
    <w:p w14:paraId="657A3E45" w14:textId="77777777" w:rsidR="00CF04B3" w:rsidRPr="00CF04B3" w:rsidRDefault="00CF04B3" w:rsidP="00CF04B3">
      <w:pPr>
        <w:widowControl w:val="0"/>
        <w:autoSpaceDE w:val="0"/>
        <w:autoSpaceDN w:val="0"/>
        <w:spacing w:line="240" w:lineRule="auto"/>
        <w:ind w:left="4237"/>
        <w:jc w:val="both"/>
        <w:outlineLvl w:val="0"/>
        <w:rPr>
          <w:rFonts w:eastAsia="Calibri"/>
          <w:b/>
          <w:bCs/>
          <w:sz w:val="24"/>
          <w:szCs w:val="24"/>
        </w:rPr>
      </w:pPr>
      <w:r w:rsidRPr="00CF04B3">
        <w:rPr>
          <w:rFonts w:eastAsia="Calibri"/>
          <w:b/>
          <w:bCs/>
          <w:sz w:val="24"/>
          <w:szCs w:val="24"/>
        </w:rPr>
        <w:t>Članak</w:t>
      </w:r>
      <w:r w:rsidRPr="00CF04B3">
        <w:rPr>
          <w:rFonts w:eastAsia="Calibri"/>
          <w:b/>
          <w:bCs/>
          <w:spacing w:val="-2"/>
          <w:sz w:val="24"/>
          <w:szCs w:val="24"/>
        </w:rPr>
        <w:t xml:space="preserve"> </w:t>
      </w:r>
      <w:r w:rsidRPr="00CF04B3">
        <w:rPr>
          <w:rFonts w:eastAsia="Calibri"/>
          <w:b/>
          <w:bCs/>
          <w:sz w:val="24"/>
          <w:szCs w:val="24"/>
        </w:rPr>
        <w:t>1.</w:t>
      </w:r>
    </w:p>
    <w:p w14:paraId="1DB3D99A" w14:textId="77777777" w:rsidR="00CF04B3" w:rsidRPr="00CF04B3" w:rsidRDefault="00CF04B3" w:rsidP="00CF04B3">
      <w:pPr>
        <w:widowControl w:val="0"/>
        <w:autoSpaceDE w:val="0"/>
        <w:autoSpaceDN w:val="0"/>
        <w:spacing w:line="240" w:lineRule="auto"/>
        <w:ind w:left="116" w:right="111" w:firstLine="707"/>
        <w:jc w:val="both"/>
        <w:rPr>
          <w:rFonts w:eastAsia="Calibri"/>
          <w:spacing w:val="-11"/>
          <w:sz w:val="24"/>
          <w:szCs w:val="24"/>
        </w:rPr>
      </w:pPr>
      <w:r w:rsidRPr="00CF04B3">
        <w:rPr>
          <w:rFonts w:eastAsia="Calibri"/>
          <w:spacing w:val="-1"/>
          <w:sz w:val="24"/>
          <w:szCs w:val="24"/>
        </w:rPr>
        <w:t>Ovom</w:t>
      </w:r>
      <w:r w:rsidRPr="00CF04B3">
        <w:rPr>
          <w:rFonts w:eastAsia="Calibri"/>
          <w:spacing w:val="-11"/>
          <w:sz w:val="24"/>
          <w:szCs w:val="24"/>
        </w:rPr>
        <w:t xml:space="preserve"> </w:t>
      </w:r>
      <w:r w:rsidRPr="00CF04B3">
        <w:rPr>
          <w:rFonts w:eastAsia="Calibri"/>
          <w:spacing w:val="-1"/>
          <w:sz w:val="24"/>
          <w:szCs w:val="24"/>
        </w:rPr>
        <w:t>Odlukom</w:t>
      </w:r>
      <w:r w:rsidRPr="00CF04B3">
        <w:rPr>
          <w:rFonts w:eastAsia="Calibri"/>
          <w:spacing w:val="-11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određuje se</w:t>
      </w:r>
      <w:r w:rsidRPr="00CF04B3">
        <w:rPr>
          <w:rFonts w:eastAsia="Calibri"/>
          <w:spacing w:val="-9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način</w:t>
      </w:r>
      <w:r w:rsidRPr="00CF04B3">
        <w:rPr>
          <w:rFonts w:eastAsia="Calibri"/>
          <w:spacing w:val="-10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utvrđivanja</w:t>
      </w:r>
      <w:r w:rsidRPr="00CF04B3">
        <w:rPr>
          <w:rFonts w:eastAsia="Calibri"/>
          <w:spacing w:val="-10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plaće, naknade</w:t>
      </w:r>
      <w:r w:rsidRPr="00CF04B3">
        <w:rPr>
          <w:rFonts w:eastAsia="Calibri"/>
          <w:spacing w:val="-10"/>
          <w:sz w:val="24"/>
          <w:szCs w:val="24"/>
        </w:rPr>
        <w:t xml:space="preserve"> za rad te</w:t>
      </w:r>
      <w:r w:rsidRPr="00CF04B3">
        <w:rPr>
          <w:rFonts w:eastAsia="Calibri"/>
          <w:spacing w:val="-12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druga prava</w:t>
      </w:r>
      <w:r w:rsidRPr="00CF04B3">
        <w:rPr>
          <w:rFonts w:eastAsia="Calibri"/>
          <w:spacing w:val="-9"/>
          <w:sz w:val="24"/>
          <w:szCs w:val="24"/>
        </w:rPr>
        <w:t xml:space="preserve"> općinskog </w:t>
      </w:r>
      <w:r w:rsidRPr="00CF04B3">
        <w:rPr>
          <w:rFonts w:eastAsia="Calibri"/>
          <w:sz w:val="24"/>
          <w:szCs w:val="24"/>
        </w:rPr>
        <w:t>načelnika</w:t>
      </w:r>
      <w:r w:rsidRPr="00CF04B3">
        <w:rPr>
          <w:rFonts w:eastAsia="Calibri"/>
          <w:spacing w:val="-10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Općine Sveti Juraj na Bregu (u daljnjem tekstu: dužnosnik) koji svoju dužnost u Općini Sveti Juraj na Bregu</w:t>
      </w:r>
      <w:r w:rsidRPr="00CF04B3">
        <w:rPr>
          <w:rFonts w:eastAsia="Calibri"/>
          <w:spacing w:val="-1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obavlja</w:t>
      </w:r>
      <w:r w:rsidRPr="00CF04B3">
        <w:rPr>
          <w:rFonts w:eastAsia="Calibri"/>
          <w:spacing w:val="-1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profesionalno ili volonterski.</w:t>
      </w:r>
    </w:p>
    <w:p w14:paraId="17AF9814" w14:textId="77777777" w:rsidR="00CF04B3" w:rsidRPr="00CF04B3" w:rsidRDefault="00CF04B3" w:rsidP="00CF04B3">
      <w:pPr>
        <w:widowControl w:val="0"/>
        <w:autoSpaceDE w:val="0"/>
        <w:autoSpaceDN w:val="0"/>
        <w:spacing w:before="1" w:line="240" w:lineRule="auto"/>
        <w:ind w:left="116" w:right="118" w:firstLine="707"/>
        <w:jc w:val="both"/>
        <w:rPr>
          <w:rFonts w:eastAsia="Calibri"/>
          <w:sz w:val="24"/>
          <w:szCs w:val="24"/>
        </w:rPr>
      </w:pPr>
      <w:r w:rsidRPr="00CF04B3">
        <w:rPr>
          <w:rFonts w:eastAsia="Calibri"/>
          <w:sz w:val="24"/>
          <w:szCs w:val="24"/>
        </w:rPr>
        <w:t>Izrazi koji se koriste u ovoj Odluci, a imaju rodno značenje, koriste se neutralno i odnose se</w:t>
      </w:r>
      <w:r w:rsidRPr="00CF04B3">
        <w:rPr>
          <w:rFonts w:eastAsia="Calibri"/>
          <w:spacing w:val="1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jednako na</w:t>
      </w:r>
      <w:r w:rsidRPr="00CF04B3">
        <w:rPr>
          <w:rFonts w:eastAsia="Calibri"/>
          <w:spacing w:val="-3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muški i ženski rod.</w:t>
      </w:r>
    </w:p>
    <w:p w14:paraId="4669F468" w14:textId="77777777" w:rsidR="00CF04B3" w:rsidRPr="00CF04B3" w:rsidRDefault="00CF04B3" w:rsidP="00CF04B3">
      <w:pPr>
        <w:widowControl w:val="0"/>
        <w:autoSpaceDE w:val="0"/>
        <w:autoSpaceDN w:val="0"/>
        <w:spacing w:before="11" w:line="240" w:lineRule="auto"/>
        <w:rPr>
          <w:rFonts w:eastAsia="Calibri"/>
          <w:sz w:val="24"/>
          <w:szCs w:val="24"/>
        </w:rPr>
      </w:pPr>
    </w:p>
    <w:p w14:paraId="69D21C03" w14:textId="77777777" w:rsidR="00CF04B3" w:rsidRPr="00CF04B3" w:rsidRDefault="00CF04B3" w:rsidP="00CF04B3">
      <w:pPr>
        <w:widowControl w:val="0"/>
        <w:autoSpaceDE w:val="0"/>
        <w:autoSpaceDN w:val="0"/>
        <w:spacing w:line="240" w:lineRule="auto"/>
        <w:ind w:left="4237"/>
        <w:outlineLvl w:val="0"/>
        <w:rPr>
          <w:rFonts w:eastAsia="Calibri"/>
          <w:b/>
          <w:bCs/>
          <w:sz w:val="24"/>
          <w:szCs w:val="24"/>
        </w:rPr>
      </w:pPr>
      <w:r w:rsidRPr="00CF04B3">
        <w:rPr>
          <w:rFonts w:eastAsia="Calibri"/>
          <w:b/>
          <w:bCs/>
          <w:sz w:val="24"/>
          <w:szCs w:val="24"/>
        </w:rPr>
        <w:t>Članak</w:t>
      </w:r>
      <w:r w:rsidRPr="00CF04B3">
        <w:rPr>
          <w:rFonts w:eastAsia="Calibri"/>
          <w:b/>
          <w:bCs/>
          <w:spacing w:val="-2"/>
          <w:sz w:val="24"/>
          <w:szCs w:val="24"/>
        </w:rPr>
        <w:t xml:space="preserve"> </w:t>
      </w:r>
      <w:r w:rsidRPr="00CF04B3">
        <w:rPr>
          <w:rFonts w:eastAsia="Calibri"/>
          <w:b/>
          <w:bCs/>
          <w:sz w:val="24"/>
          <w:szCs w:val="24"/>
        </w:rPr>
        <w:t>2.</w:t>
      </w:r>
    </w:p>
    <w:p w14:paraId="3C897DF3" w14:textId="77777777" w:rsidR="00CF04B3" w:rsidRPr="00CF04B3" w:rsidRDefault="00CF04B3" w:rsidP="00CF04B3">
      <w:pPr>
        <w:widowControl w:val="0"/>
        <w:autoSpaceDE w:val="0"/>
        <w:autoSpaceDN w:val="0"/>
        <w:spacing w:line="240" w:lineRule="auto"/>
        <w:ind w:left="116" w:right="-24" w:firstLine="707"/>
        <w:jc w:val="both"/>
        <w:rPr>
          <w:rFonts w:eastAsia="Calibri"/>
          <w:sz w:val="24"/>
          <w:szCs w:val="24"/>
        </w:rPr>
      </w:pPr>
      <w:r w:rsidRPr="00CF04B3">
        <w:rPr>
          <w:rFonts w:eastAsia="Calibri"/>
          <w:sz w:val="24"/>
          <w:szCs w:val="24"/>
        </w:rPr>
        <w:t xml:space="preserve">Plaću dužnosnika čini </w:t>
      </w:r>
      <w:r w:rsidRPr="00CF04B3">
        <w:rPr>
          <w:rFonts w:eastAsia="Calibri"/>
          <w:spacing w:val="-47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umnožak</w:t>
      </w:r>
      <w:r w:rsidRPr="00CF04B3">
        <w:rPr>
          <w:rFonts w:eastAsia="Calibri"/>
          <w:spacing w:val="-3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koeficijenta</w:t>
      </w:r>
      <w:r w:rsidRPr="00CF04B3">
        <w:rPr>
          <w:rFonts w:eastAsia="Calibri"/>
          <w:spacing w:val="-1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i</w:t>
      </w:r>
      <w:r w:rsidRPr="00CF04B3">
        <w:rPr>
          <w:rFonts w:eastAsia="Calibri"/>
          <w:spacing w:val="-2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osnovice za</w:t>
      </w:r>
      <w:r w:rsidRPr="00CF04B3">
        <w:rPr>
          <w:rFonts w:eastAsia="Calibri"/>
          <w:spacing w:val="-3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obračun</w:t>
      </w:r>
      <w:r w:rsidRPr="00CF04B3">
        <w:rPr>
          <w:rFonts w:eastAsia="Calibri"/>
          <w:spacing w:val="-1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plaće, uvećan</w:t>
      </w:r>
      <w:r w:rsidRPr="00CF04B3">
        <w:rPr>
          <w:rFonts w:eastAsia="Calibri"/>
          <w:spacing w:val="-2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za 0,5%</w:t>
      </w:r>
      <w:r w:rsidRPr="00CF04B3">
        <w:rPr>
          <w:rFonts w:eastAsia="Calibri"/>
          <w:spacing w:val="-3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za</w:t>
      </w:r>
      <w:r w:rsidRPr="00CF04B3">
        <w:rPr>
          <w:rFonts w:eastAsia="Calibri"/>
          <w:spacing w:val="-1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svaku navršenu</w:t>
      </w:r>
      <w:r w:rsidRPr="00CF04B3">
        <w:rPr>
          <w:rFonts w:eastAsia="Calibri"/>
          <w:spacing w:val="-2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godinu radnog</w:t>
      </w:r>
      <w:r w:rsidRPr="00CF04B3">
        <w:rPr>
          <w:rFonts w:eastAsia="Calibri"/>
          <w:spacing w:val="-3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staža,</w:t>
      </w:r>
      <w:r w:rsidRPr="00CF04B3">
        <w:rPr>
          <w:rFonts w:eastAsia="Calibri"/>
          <w:spacing w:val="-2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ukupno najviše</w:t>
      </w:r>
      <w:r w:rsidRPr="00CF04B3">
        <w:rPr>
          <w:rFonts w:eastAsia="Calibri"/>
          <w:spacing w:val="-1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za</w:t>
      </w:r>
      <w:r w:rsidRPr="00CF04B3">
        <w:rPr>
          <w:rFonts w:eastAsia="Calibri"/>
          <w:spacing w:val="-2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20%.</w:t>
      </w:r>
    </w:p>
    <w:p w14:paraId="01B1AB79" w14:textId="77777777" w:rsidR="00CF04B3" w:rsidRPr="00CF04B3" w:rsidRDefault="00CF04B3" w:rsidP="00CF04B3">
      <w:pPr>
        <w:widowControl w:val="0"/>
        <w:autoSpaceDE w:val="0"/>
        <w:autoSpaceDN w:val="0"/>
        <w:spacing w:line="240" w:lineRule="auto"/>
        <w:ind w:left="116" w:right="-24" w:firstLine="707"/>
        <w:jc w:val="both"/>
        <w:rPr>
          <w:rFonts w:eastAsia="Calibri"/>
          <w:sz w:val="24"/>
          <w:szCs w:val="24"/>
        </w:rPr>
      </w:pPr>
      <w:r w:rsidRPr="00CF04B3">
        <w:rPr>
          <w:rFonts w:eastAsia="Calibri"/>
          <w:sz w:val="24"/>
          <w:szCs w:val="24"/>
        </w:rPr>
        <w:t>Ako bi umnožak koeficijenta i osnovice za obračun plaće dužnosnika, bez uvećanja za radni staž, utvrđen na temelju ove Odluke bio veći od Zakonom propisanog ograničenja, dužnosniku  se određuje plaća u najvišem dopuštenom iznosu sukladno Zakonu.</w:t>
      </w:r>
    </w:p>
    <w:p w14:paraId="180BEC6B" w14:textId="77777777" w:rsidR="00CF04B3" w:rsidRPr="00CF04B3" w:rsidRDefault="00CF04B3" w:rsidP="00CF04B3">
      <w:pPr>
        <w:widowControl w:val="0"/>
        <w:autoSpaceDE w:val="0"/>
        <w:autoSpaceDN w:val="0"/>
        <w:spacing w:line="240" w:lineRule="auto"/>
        <w:rPr>
          <w:rFonts w:eastAsia="Calibri"/>
          <w:sz w:val="24"/>
          <w:szCs w:val="24"/>
        </w:rPr>
      </w:pPr>
    </w:p>
    <w:p w14:paraId="1C7985D7" w14:textId="77777777" w:rsidR="00CF04B3" w:rsidRPr="00CF04B3" w:rsidRDefault="00CF04B3" w:rsidP="00CF04B3">
      <w:pPr>
        <w:widowControl w:val="0"/>
        <w:autoSpaceDE w:val="0"/>
        <w:autoSpaceDN w:val="0"/>
        <w:spacing w:line="240" w:lineRule="auto"/>
        <w:ind w:left="4237"/>
        <w:outlineLvl w:val="0"/>
        <w:rPr>
          <w:rFonts w:eastAsia="Calibri"/>
          <w:b/>
          <w:bCs/>
          <w:sz w:val="24"/>
          <w:szCs w:val="24"/>
        </w:rPr>
      </w:pPr>
      <w:r w:rsidRPr="00CF04B3">
        <w:rPr>
          <w:rFonts w:eastAsia="Calibri"/>
          <w:b/>
          <w:bCs/>
          <w:sz w:val="24"/>
          <w:szCs w:val="24"/>
        </w:rPr>
        <w:t>Članak</w:t>
      </w:r>
      <w:r w:rsidRPr="00CF04B3">
        <w:rPr>
          <w:rFonts w:eastAsia="Calibri"/>
          <w:b/>
          <w:bCs/>
          <w:spacing w:val="-2"/>
          <w:sz w:val="24"/>
          <w:szCs w:val="24"/>
        </w:rPr>
        <w:t xml:space="preserve"> </w:t>
      </w:r>
      <w:r w:rsidRPr="00CF04B3">
        <w:rPr>
          <w:rFonts w:eastAsia="Calibri"/>
          <w:b/>
          <w:bCs/>
          <w:sz w:val="24"/>
          <w:szCs w:val="24"/>
        </w:rPr>
        <w:t>3.</w:t>
      </w:r>
    </w:p>
    <w:p w14:paraId="7D103FBA" w14:textId="77777777" w:rsidR="00CF04B3" w:rsidRPr="00CF04B3" w:rsidRDefault="00CF04B3" w:rsidP="00CF04B3">
      <w:pPr>
        <w:widowControl w:val="0"/>
        <w:autoSpaceDE w:val="0"/>
        <w:autoSpaceDN w:val="0"/>
        <w:spacing w:line="240" w:lineRule="auto"/>
        <w:ind w:left="142" w:right="-188" w:firstLine="578"/>
        <w:jc w:val="both"/>
        <w:rPr>
          <w:rFonts w:eastAsia="Calibri"/>
          <w:sz w:val="24"/>
          <w:szCs w:val="24"/>
        </w:rPr>
      </w:pPr>
      <w:r w:rsidRPr="00CF04B3">
        <w:rPr>
          <w:rFonts w:eastAsia="Calibri"/>
          <w:sz w:val="24"/>
          <w:szCs w:val="24"/>
        </w:rPr>
        <w:t>Koeficijent</w:t>
      </w:r>
      <w:r w:rsidRPr="00CF04B3">
        <w:rPr>
          <w:rFonts w:eastAsia="Calibri"/>
          <w:spacing w:val="-1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za</w:t>
      </w:r>
      <w:r w:rsidRPr="00CF04B3">
        <w:rPr>
          <w:rFonts w:eastAsia="Calibri"/>
          <w:spacing w:val="-4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obračun</w:t>
      </w:r>
      <w:r w:rsidRPr="00CF04B3">
        <w:rPr>
          <w:rFonts w:eastAsia="Calibri"/>
          <w:spacing w:val="-2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plaće dužnosnika iznosi</w:t>
      </w:r>
      <w:r w:rsidRPr="00CF04B3">
        <w:rPr>
          <w:rFonts w:eastAsia="Calibri"/>
          <w:spacing w:val="-3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3,70.</w:t>
      </w:r>
    </w:p>
    <w:p w14:paraId="7369AC5E" w14:textId="77777777" w:rsidR="00CF04B3" w:rsidRPr="00CF04B3" w:rsidRDefault="00CF04B3" w:rsidP="00CF04B3">
      <w:pPr>
        <w:widowControl w:val="0"/>
        <w:autoSpaceDE w:val="0"/>
        <w:autoSpaceDN w:val="0"/>
        <w:spacing w:before="10" w:line="240" w:lineRule="auto"/>
        <w:rPr>
          <w:rFonts w:eastAsia="Calibri"/>
          <w:b/>
          <w:sz w:val="24"/>
          <w:szCs w:val="24"/>
        </w:rPr>
      </w:pPr>
    </w:p>
    <w:p w14:paraId="38067E45" w14:textId="77777777" w:rsidR="00CF04B3" w:rsidRPr="00CF04B3" w:rsidRDefault="00CF04B3" w:rsidP="00CF04B3">
      <w:pPr>
        <w:widowControl w:val="0"/>
        <w:autoSpaceDE w:val="0"/>
        <w:autoSpaceDN w:val="0"/>
        <w:spacing w:line="240" w:lineRule="auto"/>
        <w:ind w:left="4237"/>
        <w:outlineLvl w:val="0"/>
        <w:rPr>
          <w:rFonts w:eastAsia="Calibri"/>
          <w:b/>
          <w:bCs/>
          <w:sz w:val="24"/>
          <w:szCs w:val="24"/>
        </w:rPr>
      </w:pPr>
      <w:r w:rsidRPr="00CF04B3">
        <w:rPr>
          <w:rFonts w:eastAsia="Calibri"/>
          <w:b/>
          <w:bCs/>
          <w:sz w:val="24"/>
          <w:szCs w:val="24"/>
        </w:rPr>
        <w:t>Članak</w:t>
      </w:r>
      <w:r w:rsidRPr="00CF04B3">
        <w:rPr>
          <w:rFonts w:eastAsia="Calibri"/>
          <w:b/>
          <w:bCs/>
          <w:spacing w:val="-2"/>
          <w:sz w:val="24"/>
          <w:szCs w:val="24"/>
        </w:rPr>
        <w:t xml:space="preserve"> </w:t>
      </w:r>
      <w:r w:rsidRPr="00CF04B3">
        <w:rPr>
          <w:rFonts w:eastAsia="Calibri"/>
          <w:b/>
          <w:bCs/>
          <w:sz w:val="24"/>
          <w:szCs w:val="24"/>
        </w:rPr>
        <w:t>4.</w:t>
      </w:r>
    </w:p>
    <w:p w14:paraId="6C26FB19" w14:textId="77777777" w:rsidR="00CF04B3" w:rsidRPr="00CF04B3" w:rsidRDefault="00CF04B3" w:rsidP="00CF04B3">
      <w:pPr>
        <w:widowControl w:val="0"/>
        <w:autoSpaceDE w:val="0"/>
        <w:autoSpaceDN w:val="0"/>
        <w:spacing w:before="1" w:line="240" w:lineRule="auto"/>
        <w:ind w:left="116" w:right="113" w:firstLine="707"/>
        <w:jc w:val="both"/>
        <w:rPr>
          <w:rFonts w:eastAsia="Calibri"/>
          <w:sz w:val="24"/>
          <w:szCs w:val="24"/>
        </w:rPr>
      </w:pPr>
      <w:r w:rsidRPr="00CF04B3">
        <w:rPr>
          <w:rFonts w:eastAsia="Calibri"/>
          <w:sz w:val="24"/>
          <w:szCs w:val="24"/>
        </w:rPr>
        <w:t xml:space="preserve">Osnovica za obračun plaće dužnosnika utvrđuje se u visini osnovice za obračun plaće državnih </w:t>
      </w:r>
      <w:r w:rsidRPr="00CF04B3">
        <w:rPr>
          <w:rFonts w:eastAsia="Calibri"/>
          <w:spacing w:val="-47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dužnosnika,</w:t>
      </w:r>
      <w:r w:rsidRPr="00CF04B3">
        <w:rPr>
          <w:rFonts w:eastAsia="Calibri"/>
          <w:spacing w:val="-1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sukladno</w:t>
      </w:r>
      <w:r w:rsidRPr="00CF04B3">
        <w:rPr>
          <w:rFonts w:eastAsia="Calibri"/>
          <w:spacing w:val="-3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propisima</w:t>
      </w:r>
      <w:r w:rsidRPr="00CF04B3">
        <w:rPr>
          <w:rFonts w:eastAsia="Calibri"/>
          <w:spacing w:val="-3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kojima</w:t>
      </w:r>
      <w:r w:rsidRPr="00CF04B3">
        <w:rPr>
          <w:rFonts w:eastAsia="Calibri"/>
          <w:spacing w:val="-2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se uređuju</w:t>
      </w:r>
      <w:r w:rsidRPr="00CF04B3">
        <w:rPr>
          <w:rFonts w:eastAsia="Calibri"/>
          <w:spacing w:val="-2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prava i</w:t>
      </w:r>
      <w:r w:rsidRPr="00CF04B3">
        <w:rPr>
          <w:rFonts w:eastAsia="Calibri"/>
          <w:spacing w:val="-3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obveze</w:t>
      </w:r>
      <w:r w:rsidRPr="00CF04B3">
        <w:rPr>
          <w:rFonts w:eastAsia="Calibri"/>
          <w:spacing w:val="-1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državnih</w:t>
      </w:r>
      <w:r w:rsidRPr="00CF04B3">
        <w:rPr>
          <w:rFonts w:eastAsia="Calibri"/>
          <w:spacing w:val="-1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dužnosnika.</w:t>
      </w:r>
    </w:p>
    <w:p w14:paraId="2E7BECB6" w14:textId="77777777" w:rsidR="00CF04B3" w:rsidRDefault="00CF04B3" w:rsidP="00CF04B3">
      <w:pPr>
        <w:widowControl w:val="0"/>
        <w:autoSpaceDE w:val="0"/>
        <w:autoSpaceDN w:val="0"/>
        <w:spacing w:before="1" w:line="240" w:lineRule="auto"/>
        <w:ind w:left="116" w:right="113" w:firstLine="707"/>
        <w:jc w:val="both"/>
        <w:rPr>
          <w:rFonts w:eastAsia="Calibri"/>
          <w:sz w:val="24"/>
          <w:szCs w:val="24"/>
        </w:rPr>
      </w:pPr>
    </w:p>
    <w:p w14:paraId="7C4A1CF1" w14:textId="77777777" w:rsidR="00CF04B3" w:rsidRPr="00CF04B3" w:rsidRDefault="00CF04B3" w:rsidP="00CF04B3">
      <w:pPr>
        <w:widowControl w:val="0"/>
        <w:autoSpaceDE w:val="0"/>
        <w:autoSpaceDN w:val="0"/>
        <w:spacing w:before="1" w:line="240" w:lineRule="auto"/>
        <w:ind w:left="116" w:right="113" w:firstLine="707"/>
        <w:jc w:val="both"/>
        <w:rPr>
          <w:rFonts w:eastAsia="Calibri"/>
          <w:sz w:val="24"/>
          <w:szCs w:val="24"/>
        </w:rPr>
      </w:pPr>
    </w:p>
    <w:p w14:paraId="6334DB0E" w14:textId="77777777" w:rsidR="00CF04B3" w:rsidRPr="00CF04B3" w:rsidRDefault="00CF04B3" w:rsidP="00CF04B3">
      <w:pPr>
        <w:widowControl w:val="0"/>
        <w:autoSpaceDE w:val="0"/>
        <w:autoSpaceDN w:val="0"/>
        <w:spacing w:line="240" w:lineRule="auto"/>
        <w:ind w:left="4237"/>
        <w:outlineLvl w:val="0"/>
        <w:rPr>
          <w:rFonts w:eastAsia="Calibri"/>
          <w:b/>
          <w:bCs/>
          <w:sz w:val="24"/>
          <w:szCs w:val="24"/>
        </w:rPr>
      </w:pPr>
      <w:r w:rsidRPr="00CF04B3">
        <w:rPr>
          <w:rFonts w:eastAsia="Calibri"/>
          <w:b/>
          <w:bCs/>
          <w:sz w:val="24"/>
          <w:szCs w:val="24"/>
        </w:rPr>
        <w:lastRenderedPageBreak/>
        <w:t>Članak</w:t>
      </w:r>
      <w:r w:rsidRPr="00CF04B3">
        <w:rPr>
          <w:rFonts w:eastAsia="Calibri"/>
          <w:b/>
          <w:bCs/>
          <w:spacing w:val="-2"/>
          <w:sz w:val="24"/>
          <w:szCs w:val="24"/>
        </w:rPr>
        <w:t xml:space="preserve"> </w:t>
      </w:r>
      <w:r w:rsidRPr="00CF04B3">
        <w:rPr>
          <w:rFonts w:eastAsia="Calibri"/>
          <w:b/>
          <w:bCs/>
          <w:sz w:val="24"/>
          <w:szCs w:val="24"/>
        </w:rPr>
        <w:t>5.</w:t>
      </w:r>
    </w:p>
    <w:p w14:paraId="7DC49939" w14:textId="77777777" w:rsidR="00CF04B3" w:rsidRPr="00CF04B3" w:rsidRDefault="00CF04B3" w:rsidP="00CF04B3">
      <w:pPr>
        <w:widowControl w:val="0"/>
        <w:autoSpaceDE w:val="0"/>
        <w:autoSpaceDN w:val="0"/>
        <w:spacing w:before="1" w:line="240" w:lineRule="auto"/>
        <w:ind w:left="116" w:firstLine="604"/>
        <w:jc w:val="both"/>
        <w:rPr>
          <w:rFonts w:eastAsia="Calibri"/>
          <w:sz w:val="24"/>
          <w:szCs w:val="24"/>
        </w:rPr>
      </w:pPr>
      <w:r w:rsidRPr="00CF04B3">
        <w:rPr>
          <w:rFonts w:eastAsia="Calibri"/>
          <w:sz w:val="24"/>
          <w:szCs w:val="24"/>
        </w:rPr>
        <w:t>Naknada za rad dužnosnika koji</w:t>
      </w:r>
      <w:r w:rsidRPr="00CF04B3">
        <w:rPr>
          <w:rFonts w:eastAsia="Calibri"/>
          <w:spacing w:val="-4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dužnost</w:t>
      </w:r>
      <w:r w:rsidRPr="00CF04B3">
        <w:rPr>
          <w:rFonts w:eastAsia="Calibri"/>
          <w:spacing w:val="-5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obnašaju bez zasnivanja radnog odnosa</w:t>
      </w:r>
      <w:r w:rsidRPr="00CF04B3">
        <w:rPr>
          <w:rFonts w:eastAsia="Calibri"/>
          <w:spacing w:val="-2"/>
          <w:sz w:val="24"/>
          <w:szCs w:val="24"/>
        </w:rPr>
        <w:t xml:space="preserve"> može iznositi najviše do</w:t>
      </w:r>
      <w:r w:rsidRPr="00CF04B3">
        <w:rPr>
          <w:rFonts w:eastAsia="Calibri"/>
          <w:sz w:val="24"/>
          <w:szCs w:val="24"/>
        </w:rPr>
        <w:t xml:space="preserve"> 50%</w:t>
      </w:r>
      <w:r w:rsidRPr="00CF04B3">
        <w:rPr>
          <w:rFonts w:eastAsia="Calibri"/>
          <w:spacing w:val="-1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umnoška</w:t>
      </w:r>
      <w:r w:rsidRPr="00CF04B3">
        <w:rPr>
          <w:rFonts w:eastAsia="Calibri"/>
          <w:spacing w:val="-2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koeficijenta</w:t>
      </w:r>
      <w:r w:rsidRPr="00CF04B3">
        <w:rPr>
          <w:rFonts w:eastAsia="Calibri"/>
          <w:spacing w:val="-4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za</w:t>
      </w:r>
      <w:r w:rsidRPr="00CF04B3">
        <w:rPr>
          <w:rFonts w:eastAsia="Calibri"/>
          <w:spacing w:val="-1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obračun</w:t>
      </w:r>
      <w:r w:rsidRPr="00CF04B3">
        <w:rPr>
          <w:rFonts w:eastAsia="Calibri"/>
          <w:spacing w:val="-3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plaće odgovarajućeg nositelja dužnosti koji dužnost obavlja profesionalno i osnovice za obračun plaće.</w:t>
      </w:r>
    </w:p>
    <w:p w14:paraId="45D7A9B4" w14:textId="77777777" w:rsidR="00CF04B3" w:rsidRPr="00CF04B3" w:rsidRDefault="00CF04B3" w:rsidP="00CF04B3">
      <w:pPr>
        <w:widowControl w:val="0"/>
        <w:tabs>
          <w:tab w:val="left" w:pos="942"/>
        </w:tabs>
        <w:autoSpaceDE w:val="0"/>
        <w:autoSpaceDN w:val="0"/>
        <w:spacing w:line="240" w:lineRule="auto"/>
        <w:ind w:left="942"/>
        <w:rPr>
          <w:rFonts w:eastAsia="Calibri"/>
          <w:sz w:val="24"/>
          <w:szCs w:val="24"/>
        </w:rPr>
      </w:pPr>
    </w:p>
    <w:p w14:paraId="7D964B68" w14:textId="77777777" w:rsidR="00CF04B3" w:rsidRPr="00CF04B3" w:rsidRDefault="00CF04B3" w:rsidP="00CF04B3">
      <w:pPr>
        <w:widowControl w:val="0"/>
        <w:autoSpaceDE w:val="0"/>
        <w:autoSpaceDN w:val="0"/>
        <w:spacing w:line="240" w:lineRule="auto"/>
        <w:ind w:left="4237"/>
        <w:jc w:val="both"/>
        <w:outlineLvl w:val="0"/>
        <w:rPr>
          <w:rFonts w:eastAsia="Calibri"/>
          <w:b/>
          <w:bCs/>
          <w:sz w:val="24"/>
          <w:szCs w:val="24"/>
        </w:rPr>
      </w:pPr>
      <w:r w:rsidRPr="00CF04B3">
        <w:rPr>
          <w:rFonts w:eastAsia="Calibri"/>
          <w:b/>
          <w:bCs/>
          <w:sz w:val="24"/>
          <w:szCs w:val="24"/>
        </w:rPr>
        <w:t>Članak</w:t>
      </w:r>
      <w:r w:rsidRPr="00CF04B3">
        <w:rPr>
          <w:rFonts w:eastAsia="Calibri"/>
          <w:b/>
          <w:bCs/>
          <w:spacing w:val="-2"/>
          <w:sz w:val="24"/>
          <w:szCs w:val="24"/>
        </w:rPr>
        <w:t xml:space="preserve"> </w:t>
      </w:r>
      <w:r w:rsidRPr="00CF04B3">
        <w:rPr>
          <w:rFonts w:eastAsia="Calibri"/>
          <w:b/>
          <w:bCs/>
          <w:sz w:val="24"/>
          <w:szCs w:val="24"/>
        </w:rPr>
        <w:t>6.</w:t>
      </w:r>
    </w:p>
    <w:p w14:paraId="09D7E000" w14:textId="77777777" w:rsidR="00CF04B3" w:rsidRPr="00CF04B3" w:rsidRDefault="00CF04B3" w:rsidP="00CF04B3">
      <w:pPr>
        <w:widowControl w:val="0"/>
        <w:autoSpaceDE w:val="0"/>
        <w:autoSpaceDN w:val="0"/>
        <w:spacing w:line="240" w:lineRule="auto"/>
        <w:ind w:left="116" w:firstLine="707"/>
        <w:jc w:val="both"/>
        <w:rPr>
          <w:rFonts w:eastAsia="Calibri"/>
          <w:sz w:val="24"/>
          <w:szCs w:val="24"/>
        </w:rPr>
      </w:pPr>
      <w:r w:rsidRPr="00CF04B3">
        <w:rPr>
          <w:rFonts w:eastAsia="Calibri"/>
          <w:sz w:val="24"/>
          <w:szCs w:val="24"/>
        </w:rPr>
        <w:t>Dužnosnik</w:t>
      </w:r>
      <w:r w:rsidRPr="00CF04B3">
        <w:rPr>
          <w:rFonts w:eastAsia="Calibri"/>
          <w:spacing w:val="1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ima</w:t>
      </w:r>
      <w:r w:rsidRPr="00CF04B3">
        <w:rPr>
          <w:rFonts w:eastAsia="Calibri"/>
          <w:spacing w:val="1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pravo</w:t>
      </w:r>
      <w:r w:rsidRPr="00CF04B3">
        <w:rPr>
          <w:rFonts w:eastAsia="Calibri"/>
          <w:spacing w:val="1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na</w:t>
      </w:r>
      <w:r w:rsidRPr="00CF04B3">
        <w:rPr>
          <w:rFonts w:eastAsia="Calibri"/>
          <w:spacing w:val="-47"/>
          <w:sz w:val="24"/>
          <w:szCs w:val="24"/>
        </w:rPr>
        <w:t xml:space="preserve">  </w:t>
      </w:r>
      <w:r w:rsidRPr="00CF04B3">
        <w:rPr>
          <w:rFonts w:eastAsia="Calibri"/>
          <w:sz w:val="24"/>
          <w:szCs w:val="24"/>
        </w:rPr>
        <w:t>naknadu</w:t>
      </w:r>
      <w:r w:rsidRPr="00CF04B3">
        <w:rPr>
          <w:rFonts w:eastAsia="Calibri"/>
          <w:spacing w:val="-2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stvarnih</w:t>
      </w:r>
      <w:r w:rsidRPr="00CF04B3">
        <w:rPr>
          <w:rFonts w:eastAsia="Calibri"/>
          <w:spacing w:val="-3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materijalnih</w:t>
      </w:r>
      <w:r w:rsidRPr="00CF04B3">
        <w:rPr>
          <w:rFonts w:eastAsia="Calibri"/>
          <w:spacing w:val="-2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troškova</w:t>
      </w:r>
      <w:r w:rsidRPr="00CF04B3">
        <w:rPr>
          <w:rFonts w:eastAsia="Calibri"/>
          <w:spacing w:val="-1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nastalih</w:t>
      </w:r>
      <w:r w:rsidRPr="00CF04B3">
        <w:rPr>
          <w:rFonts w:eastAsia="Calibri"/>
          <w:spacing w:val="-1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u</w:t>
      </w:r>
      <w:r w:rsidRPr="00CF04B3">
        <w:rPr>
          <w:rFonts w:eastAsia="Calibri"/>
          <w:spacing w:val="-1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vezi</w:t>
      </w:r>
      <w:r w:rsidRPr="00CF04B3">
        <w:rPr>
          <w:rFonts w:eastAsia="Calibri"/>
          <w:spacing w:val="-2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s</w:t>
      </w:r>
      <w:r w:rsidRPr="00CF04B3">
        <w:rPr>
          <w:rFonts w:eastAsia="Calibri"/>
          <w:spacing w:val="-2"/>
          <w:sz w:val="24"/>
          <w:szCs w:val="24"/>
        </w:rPr>
        <w:t xml:space="preserve"> </w:t>
      </w:r>
      <w:r w:rsidRPr="00CF04B3">
        <w:rPr>
          <w:rFonts w:eastAsia="Calibri"/>
          <w:sz w:val="24"/>
          <w:szCs w:val="24"/>
        </w:rPr>
        <w:t>obavljanjem dužnosti.</w:t>
      </w:r>
    </w:p>
    <w:p w14:paraId="39B9265C" w14:textId="77777777" w:rsidR="00CF04B3" w:rsidRPr="00CF04B3" w:rsidRDefault="00CF04B3" w:rsidP="00CF04B3">
      <w:pPr>
        <w:widowControl w:val="0"/>
        <w:autoSpaceDE w:val="0"/>
        <w:autoSpaceDN w:val="0"/>
        <w:adjustRightInd w:val="0"/>
        <w:spacing w:line="240" w:lineRule="auto"/>
        <w:ind w:left="116" w:firstLine="720"/>
        <w:jc w:val="both"/>
        <w:rPr>
          <w:rFonts w:eastAsia="Calibri"/>
          <w:sz w:val="24"/>
          <w:szCs w:val="24"/>
        </w:rPr>
      </w:pPr>
      <w:r w:rsidRPr="00CF04B3">
        <w:rPr>
          <w:rFonts w:eastAsia="Calibri"/>
          <w:sz w:val="24"/>
          <w:szCs w:val="24"/>
        </w:rPr>
        <w:t>Prava iz stavka 1. ovog članka odnose se na naknadu troškova službenog putovanja u zemlji i inozemstvu (dnevnice, prijevoza, smještaja i druge troškove službenog puta), naknadu troškova prijevoza na posao i s posla, naknadu za korištenje privatnog automobila u službene svrhe, službenih mobilnih telefona i računala, novčane paušalne naknade za podmirivanje troškova prehrane, naknade troškova smještaja u svezi s radnim odnosom, kao i druge eventualne primitke koji ne predstavljaju dodatnu naknadu za obnašanje javne dužnosti.</w:t>
      </w:r>
    </w:p>
    <w:p w14:paraId="0F016068" w14:textId="77777777" w:rsidR="00CF04B3" w:rsidRPr="00CF04B3" w:rsidRDefault="00CF04B3" w:rsidP="00CF04B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 w:rsidRPr="00CF04B3">
        <w:rPr>
          <w:rFonts w:eastAsia="Calibri"/>
          <w:sz w:val="24"/>
          <w:szCs w:val="24"/>
        </w:rPr>
        <w:tab/>
        <w:t xml:space="preserve">Visina naknada iz stavka 2. ovog članka utvrđuje se u visini neoporezivog iznosa sukladno važećem Pravilniku o porezu na dohodak.  </w:t>
      </w:r>
    </w:p>
    <w:p w14:paraId="42DC261C" w14:textId="77777777" w:rsidR="00CF04B3" w:rsidRPr="00CF04B3" w:rsidRDefault="00CF04B3" w:rsidP="00CF04B3">
      <w:pPr>
        <w:widowControl w:val="0"/>
        <w:autoSpaceDE w:val="0"/>
        <w:autoSpaceDN w:val="0"/>
        <w:spacing w:line="240" w:lineRule="auto"/>
        <w:ind w:left="116" w:right="113" w:firstLine="707"/>
        <w:jc w:val="both"/>
        <w:rPr>
          <w:rFonts w:eastAsia="Calibri"/>
          <w:sz w:val="24"/>
          <w:szCs w:val="24"/>
        </w:rPr>
      </w:pPr>
    </w:p>
    <w:p w14:paraId="12AEE015" w14:textId="77777777" w:rsidR="00CF04B3" w:rsidRPr="00CF04B3" w:rsidRDefault="00CF04B3" w:rsidP="00CF04B3">
      <w:pPr>
        <w:widowControl w:val="0"/>
        <w:autoSpaceDE w:val="0"/>
        <w:autoSpaceDN w:val="0"/>
        <w:spacing w:line="240" w:lineRule="auto"/>
        <w:ind w:left="4237"/>
        <w:outlineLvl w:val="0"/>
        <w:rPr>
          <w:rFonts w:eastAsia="Calibri"/>
          <w:b/>
          <w:bCs/>
          <w:sz w:val="24"/>
          <w:szCs w:val="24"/>
        </w:rPr>
      </w:pPr>
      <w:r w:rsidRPr="00CF04B3">
        <w:rPr>
          <w:rFonts w:eastAsia="Calibri"/>
          <w:b/>
          <w:bCs/>
          <w:sz w:val="24"/>
          <w:szCs w:val="24"/>
        </w:rPr>
        <w:t>Članak</w:t>
      </w:r>
      <w:r w:rsidRPr="00CF04B3">
        <w:rPr>
          <w:rFonts w:eastAsia="Calibri"/>
          <w:b/>
          <w:bCs/>
          <w:spacing w:val="-2"/>
          <w:sz w:val="24"/>
          <w:szCs w:val="24"/>
        </w:rPr>
        <w:t xml:space="preserve"> 7</w:t>
      </w:r>
      <w:r w:rsidRPr="00CF04B3">
        <w:rPr>
          <w:rFonts w:eastAsia="Calibri"/>
          <w:b/>
          <w:bCs/>
          <w:sz w:val="24"/>
          <w:szCs w:val="24"/>
        </w:rPr>
        <w:t>.</w:t>
      </w:r>
    </w:p>
    <w:p w14:paraId="59D74C49" w14:textId="77777777" w:rsidR="00CF04B3" w:rsidRPr="00CF04B3" w:rsidRDefault="00CF04B3" w:rsidP="00CF04B3">
      <w:pPr>
        <w:widowControl w:val="0"/>
        <w:autoSpaceDE w:val="0"/>
        <w:autoSpaceDN w:val="0"/>
        <w:spacing w:line="240" w:lineRule="auto"/>
        <w:ind w:left="116" w:right="113" w:firstLine="707"/>
        <w:jc w:val="both"/>
        <w:rPr>
          <w:rFonts w:eastAsia="Calibri"/>
          <w:sz w:val="24"/>
          <w:szCs w:val="24"/>
        </w:rPr>
      </w:pPr>
      <w:r w:rsidRPr="00CF04B3">
        <w:rPr>
          <w:rFonts w:eastAsia="Calibri"/>
          <w:sz w:val="24"/>
          <w:szCs w:val="24"/>
        </w:rPr>
        <w:t xml:space="preserve">Pojedinačna rješenja o visini plaće odnosno naknade za rad dužnosnika donosi pročelnik Jedinstvenog upravnog odjela Općine Sveti Juraj na Bregu. </w:t>
      </w:r>
    </w:p>
    <w:p w14:paraId="33967160" w14:textId="77777777" w:rsidR="00CF04B3" w:rsidRPr="00CF04B3" w:rsidRDefault="00CF04B3" w:rsidP="00CF04B3">
      <w:pPr>
        <w:widowControl w:val="0"/>
        <w:autoSpaceDE w:val="0"/>
        <w:autoSpaceDN w:val="0"/>
        <w:spacing w:line="240" w:lineRule="auto"/>
        <w:ind w:left="116" w:right="113" w:firstLine="707"/>
        <w:jc w:val="both"/>
        <w:rPr>
          <w:rFonts w:eastAsia="Calibri"/>
          <w:sz w:val="24"/>
          <w:szCs w:val="24"/>
        </w:rPr>
      </w:pPr>
      <w:r w:rsidRPr="00CF04B3">
        <w:rPr>
          <w:rFonts w:eastAsia="Calibri"/>
          <w:sz w:val="24"/>
          <w:szCs w:val="24"/>
        </w:rPr>
        <w:t>Protiv rješenja iz stavka 1. ovog članka žalba nije dopuštena, ali se može pokrenuti upravni spor u roku od 30 dana od dana dostave tog rješenja.</w:t>
      </w:r>
    </w:p>
    <w:p w14:paraId="2D883616" w14:textId="77777777" w:rsidR="00CF04B3" w:rsidRPr="00CF04B3" w:rsidRDefault="00CF04B3" w:rsidP="00CF04B3">
      <w:pPr>
        <w:widowControl w:val="0"/>
        <w:autoSpaceDE w:val="0"/>
        <w:autoSpaceDN w:val="0"/>
        <w:spacing w:line="240" w:lineRule="auto"/>
        <w:ind w:left="116" w:right="113" w:firstLine="707"/>
        <w:jc w:val="both"/>
        <w:rPr>
          <w:rFonts w:eastAsia="Calibri"/>
          <w:sz w:val="24"/>
          <w:szCs w:val="24"/>
        </w:rPr>
      </w:pPr>
    </w:p>
    <w:p w14:paraId="5D8FA509" w14:textId="77777777" w:rsidR="00CF04B3" w:rsidRPr="00CF04B3" w:rsidRDefault="00CF04B3" w:rsidP="00CF04B3">
      <w:pPr>
        <w:widowControl w:val="0"/>
        <w:autoSpaceDE w:val="0"/>
        <w:autoSpaceDN w:val="0"/>
        <w:spacing w:line="240" w:lineRule="auto"/>
        <w:ind w:left="4237"/>
        <w:outlineLvl w:val="0"/>
        <w:rPr>
          <w:rFonts w:eastAsia="Calibri"/>
          <w:b/>
          <w:bCs/>
          <w:sz w:val="24"/>
          <w:szCs w:val="24"/>
        </w:rPr>
      </w:pPr>
      <w:r w:rsidRPr="00CF04B3">
        <w:rPr>
          <w:rFonts w:eastAsia="Calibri"/>
          <w:b/>
          <w:bCs/>
          <w:sz w:val="24"/>
          <w:szCs w:val="24"/>
        </w:rPr>
        <w:t>Članak</w:t>
      </w:r>
      <w:r w:rsidRPr="00CF04B3">
        <w:rPr>
          <w:rFonts w:eastAsia="Calibri"/>
          <w:b/>
          <w:bCs/>
          <w:spacing w:val="-2"/>
          <w:sz w:val="24"/>
          <w:szCs w:val="24"/>
        </w:rPr>
        <w:t xml:space="preserve"> 8</w:t>
      </w:r>
      <w:r w:rsidRPr="00CF04B3">
        <w:rPr>
          <w:rFonts w:eastAsia="Calibri"/>
          <w:b/>
          <w:bCs/>
          <w:sz w:val="24"/>
          <w:szCs w:val="24"/>
        </w:rPr>
        <w:t>.</w:t>
      </w:r>
    </w:p>
    <w:p w14:paraId="6ABB2934" w14:textId="77777777" w:rsidR="00CF04B3" w:rsidRPr="00CF04B3" w:rsidRDefault="00CF04B3" w:rsidP="00CF04B3">
      <w:pPr>
        <w:widowControl w:val="0"/>
        <w:autoSpaceDE w:val="0"/>
        <w:autoSpaceDN w:val="0"/>
        <w:spacing w:line="240" w:lineRule="auto"/>
        <w:ind w:left="116" w:right="288" w:firstLine="647"/>
        <w:jc w:val="both"/>
        <w:rPr>
          <w:rFonts w:eastAsia="Calibri"/>
          <w:sz w:val="24"/>
          <w:szCs w:val="24"/>
        </w:rPr>
      </w:pPr>
      <w:r w:rsidRPr="00CF04B3">
        <w:rPr>
          <w:rFonts w:eastAsia="Calibri"/>
          <w:sz w:val="24"/>
          <w:szCs w:val="24"/>
        </w:rPr>
        <w:t>Ova Odluka stupa na snagu osmog dana od dana objave u „Službenom glasniku Međimurske</w:t>
      </w:r>
      <w:r w:rsidRPr="00CF04B3">
        <w:rPr>
          <w:rFonts w:eastAsia="Calibri"/>
          <w:spacing w:val="-47"/>
          <w:sz w:val="24"/>
          <w:szCs w:val="24"/>
        </w:rPr>
        <w:t xml:space="preserve">    </w:t>
      </w:r>
      <w:r w:rsidRPr="00CF04B3">
        <w:rPr>
          <w:rFonts w:eastAsia="Calibri"/>
          <w:sz w:val="24"/>
          <w:szCs w:val="24"/>
        </w:rPr>
        <w:t>županije“.</w:t>
      </w:r>
    </w:p>
    <w:p w14:paraId="29288F0D" w14:textId="77777777" w:rsidR="00CF04B3" w:rsidRPr="00CF04B3" w:rsidRDefault="00CF04B3" w:rsidP="00CF04B3">
      <w:pPr>
        <w:widowControl w:val="0"/>
        <w:autoSpaceDE w:val="0"/>
        <w:autoSpaceDN w:val="0"/>
        <w:spacing w:line="240" w:lineRule="auto"/>
        <w:ind w:left="116" w:right="288" w:firstLine="647"/>
        <w:jc w:val="both"/>
        <w:rPr>
          <w:rFonts w:eastAsia="Calibri"/>
          <w:sz w:val="24"/>
          <w:szCs w:val="24"/>
        </w:rPr>
      </w:pPr>
    </w:p>
    <w:p w14:paraId="1404B36D" w14:textId="77777777" w:rsidR="00CF04B3" w:rsidRPr="00CF04B3" w:rsidRDefault="00CF04B3" w:rsidP="00CF04B3">
      <w:pPr>
        <w:widowControl w:val="0"/>
        <w:autoSpaceDE w:val="0"/>
        <w:autoSpaceDN w:val="0"/>
        <w:spacing w:line="240" w:lineRule="auto"/>
        <w:ind w:left="4237"/>
        <w:outlineLvl w:val="0"/>
        <w:rPr>
          <w:rFonts w:eastAsia="Calibri"/>
          <w:b/>
          <w:bCs/>
          <w:sz w:val="24"/>
          <w:szCs w:val="24"/>
        </w:rPr>
      </w:pPr>
      <w:r w:rsidRPr="00CF04B3">
        <w:rPr>
          <w:rFonts w:eastAsia="Calibri"/>
          <w:b/>
          <w:bCs/>
          <w:sz w:val="24"/>
          <w:szCs w:val="24"/>
        </w:rPr>
        <w:t>Članak</w:t>
      </w:r>
      <w:r w:rsidRPr="00CF04B3">
        <w:rPr>
          <w:rFonts w:eastAsia="Calibri"/>
          <w:b/>
          <w:bCs/>
          <w:spacing w:val="-2"/>
          <w:sz w:val="24"/>
          <w:szCs w:val="24"/>
        </w:rPr>
        <w:t xml:space="preserve"> 9</w:t>
      </w:r>
      <w:r w:rsidRPr="00CF04B3">
        <w:rPr>
          <w:rFonts w:eastAsia="Calibri"/>
          <w:b/>
          <w:bCs/>
          <w:sz w:val="24"/>
          <w:szCs w:val="24"/>
        </w:rPr>
        <w:t>.</w:t>
      </w:r>
    </w:p>
    <w:p w14:paraId="13641DF0" w14:textId="77777777" w:rsidR="00CF04B3" w:rsidRPr="00CF04B3" w:rsidRDefault="00CF04B3" w:rsidP="00CF04B3">
      <w:pPr>
        <w:spacing w:line="240" w:lineRule="auto"/>
        <w:ind w:firstLine="720"/>
        <w:jc w:val="both"/>
        <w:rPr>
          <w:rFonts w:eastAsia="Times New Roman"/>
          <w:color w:val="FF0000"/>
          <w:sz w:val="24"/>
          <w:szCs w:val="24"/>
        </w:rPr>
      </w:pPr>
      <w:r w:rsidRPr="00CF04B3">
        <w:rPr>
          <w:rFonts w:eastAsia="Times New Roman"/>
          <w:sz w:val="24"/>
          <w:szCs w:val="24"/>
        </w:rPr>
        <w:t>Stupanjem na snagu ove Odluke prestaje važiti Odluka o visini osnovice i koeficijenta za obračun plaće načelnika Općine Sveti Juraj na Bregu</w:t>
      </w:r>
      <w:r w:rsidRPr="00CF04B3">
        <w:rPr>
          <w:rFonts w:eastAsia="Times New Roman"/>
          <w:spacing w:val="1"/>
          <w:sz w:val="24"/>
          <w:szCs w:val="24"/>
        </w:rPr>
        <w:t xml:space="preserve"> </w:t>
      </w:r>
      <w:r w:rsidRPr="00CF04B3">
        <w:rPr>
          <w:rFonts w:eastAsia="Times New Roman"/>
          <w:sz w:val="24"/>
          <w:szCs w:val="24"/>
        </w:rPr>
        <w:t>(„Službeni</w:t>
      </w:r>
      <w:r w:rsidRPr="00CF04B3">
        <w:rPr>
          <w:rFonts w:eastAsia="Times New Roman"/>
          <w:spacing w:val="-2"/>
          <w:sz w:val="24"/>
          <w:szCs w:val="24"/>
        </w:rPr>
        <w:t xml:space="preserve"> </w:t>
      </w:r>
      <w:r w:rsidRPr="00CF04B3">
        <w:rPr>
          <w:rFonts w:eastAsia="Times New Roman"/>
          <w:sz w:val="24"/>
          <w:szCs w:val="24"/>
        </w:rPr>
        <w:t>glasnik</w:t>
      </w:r>
      <w:r w:rsidRPr="00CF04B3">
        <w:rPr>
          <w:rFonts w:eastAsia="Times New Roman"/>
          <w:spacing w:val="-2"/>
          <w:sz w:val="24"/>
          <w:szCs w:val="24"/>
        </w:rPr>
        <w:t xml:space="preserve"> </w:t>
      </w:r>
      <w:r w:rsidRPr="00CF04B3">
        <w:rPr>
          <w:rFonts w:eastAsia="Times New Roman"/>
          <w:sz w:val="24"/>
          <w:szCs w:val="24"/>
        </w:rPr>
        <w:t>Međimurske županije“</w:t>
      </w:r>
      <w:r w:rsidRPr="00CF04B3">
        <w:rPr>
          <w:rFonts w:eastAsia="Times New Roman"/>
          <w:spacing w:val="1"/>
          <w:sz w:val="24"/>
          <w:szCs w:val="24"/>
        </w:rPr>
        <w:t xml:space="preserve"> </w:t>
      </w:r>
      <w:r w:rsidRPr="00CF04B3">
        <w:rPr>
          <w:rFonts w:eastAsia="Times New Roman"/>
          <w:sz w:val="24"/>
          <w:szCs w:val="24"/>
        </w:rPr>
        <w:t>broj</w:t>
      </w:r>
      <w:r w:rsidRPr="00CF04B3">
        <w:rPr>
          <w:rFonts w:eastAsia="Times New Roman"/>
          <w:spacing w:val="-1"/>
          <w:sz w:val="24"/>
          <w:szCs w:val="24"/>
        </w:rPr>
        <w:t xml:space="preserve"> 14/23</w:t>
      </w:r>
      <w:r w:rsidRPr="00CF04B3">
        <w:rPr>
          <w:rFonts w:eastAsia="Times New Roman"/>
          <w:sz w:val="24"/>
          <w:szCs w:val="24"/>
        </w:rPr>
        <w:t>).</w:t>
      </w:r>
    </w:p>
    <w:p w14:paraId="02DD42A7" w14:textId="77777777" w:rsidR="00CF04B3" w:rsidRPr="00CF04B3" w:rsidRDefault="00CF04B3" w:rsidP="00CF04B3">
      <w:pPr>
        <w:widowControl w:val="0"/>
        <w:autoSpaceDE w:val="0"/>
        <w:autoSpaceDN w:val="0"/>
        <w:spacing w:line="240" w:lineRule="auto"/>
        <w:rPr>
          <w:rFonts w:eastAsia="Calibri"/>
          <w:sz w:val="24"/>
          <w:szCs w:val="24"/>
        </w:rPr>
      </w:pPr>
    </w:p>
    <w:p w14:paraId="7D52B890" w14:textId="77777777" w:rsidR="00CF04B3" w:rsidRPr="00CF04B3" w:rsidRDefault="00CF04B3" w:rsidP="00CF04B3">
      <w:pPr>
        <w:widowControl w:val="0"/>
        <w:autoSpaceDE w:val="0"/>
        <w:autoSpaceDN w:val="0"/>
        <w:spacing w:before="9" w:line="240" w:lineRule="auto"/>
        <w:rPr>
          <w:rFonts w:eastAsia="Calibri"/>
          <w:sz w:val="24"/>
          <w:szCs w:val="24"/>
        </w:rPr>
      </w:pPr>
    </w:p>
    <w:p w14:paraId="697F597C" w14:textId="77777777" w:rsidR="00CF04B3" w:rsidRPr="00CF04B3" w:rsidRDefault="00CF04B3" w:rsidP="00CF04B3">
      <w:pPr>
        <w:widowControl w:val="0"/>
        <w:autoSpaceDE w:val="0"/>
        <w:autoSpaceDN w:val="0"/>
        <w:spacing w:line="240" w:lineRule="auto"/>
        <w:ind w:left="353" w:right="350"/>
        <w:jc w:val="center"/>
        <w:rPr>
          <w:rFonts w:ascii="Calibri" w:eastAsia="Calibri" w:hAnsi="Calibri" w:cs="Calibri"/>
          <w:sz w:val="22"/>
          <w:szCs w:val="22"/>
        </w:rPr>
      </w:pPr>
    </w:p>
    <w:p w14:paraId="5598CD7A" w14:textId="77777777" w:rsidR="00CF04B3" w:rsidRPr="00CF04B3" w:rsidRDefault="00CF04B3" w:rsidP="00CF04B3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sz w:val="22"/>
          <w:szCs w:val="22"/>
        </w:rPr>
      </w:pPr>
    </w:p>
    <w:p w14:paraId="620F9C95" w14:textId="77777777" w:rsidR="00CF04B3" w:rsidRPr="00CF04B3" w:rsidRDefault="00CF04B3" w:rsidP="00CF04B3">
      <w:pPr>
        <w:spacing w:line="240" w:lineRule="auto"/>
        <w:jc w:val="right"/>
        <w:rPr>
          <w:rFonts w:eastAsia="Times New Roman"/>
          <w:b/>
          <w:bCs/>
          <w:sz w:val="24"/>
          <w:szCs w:val="24"/>
        </w:rPr>
      </w:pPr>
      <w:r w:rsidRPr="00CF04B3">
        <w:rPr>
          <w:rFonts w:eastAsia="Times New Roman"/>
          <w:b/>
          <w:bCs/>
          <w:sz w:val="24"/>
          <w:szCs w:val="24"/>
        </w:rPr>
        <w:t>PREDSJEDNIK</w:t>
      </w:r>
    </w:p>
    <w:p w14:paraId="0BF6E31D" w14:textId="77777777" w:rsidR="00CF04B3" w:rsidRPr="00CF04B3" w:rsidRDefault="00CF04B3" w:rsidP="00CF04B3">
      <w:pPr>
        <w:spacing w:line="240" w:lineRule="auto"/>
        <w:jc w:val="right"/>
        <w:rPr>
          <w:rFonts w:eastAsia="Times New Roman"/>
          <w:sz w:val="24"/>
          <w:szCs w:val="24"/>
        </w:rPr>
      </w:pPr>
      <w:r w:rsidRPr="00CF04B3">
        <w:rPr>
          <w:rFonts w:eastAsia="Times New Roman"/>
          <w:sz w:val="24"/>
          <w:szCs w:val="24"/>
        </w:rPr>
        <w:t>Općinskog vijeća</w:t>
      </w:r>
    </w:p>
    <w:p w14:paraId="197380FE" w14:textId="77777777" w:rsidR="00CF04B3" w:rsidRPr="00CF04B3" w:rsidRDefault="00CF04B3" w:rsidP="00CF04B3">
      <w:pPr>
        <w:spacing w:line="240" w:lineRule="auto"/>
        <w:jc w:val="right"/>
        <w:rPr>
          <w:rFonts w:eastAsia="Times New Roman"/>
          <w:sz w:val="24"/>
          <w:szCs w:val="24"/>
        </w:rPr>
      </w:pPr>
      <w:r w:rsidRPr="00CF04B3">
        <w:rPr>
          <w:rFonts w:eastAsia="Times New Roman"/>
          <w:sz w:val="24"/>
          <w:szCs w:val="24"/>
        </w:rPr>
        <w:t>Anđelko Kovačić</w:t>
      </w:r>
    </w:p>
    <w:p w14:paraId="7F283F40" w14:textId="77777777" w:rsidR="00CF04B3" w:rsidRPr="00CF04B3" w:rsidRDefault="00CF04B3" w:rsidP="00CF04B3">
      <w:pPr>
        <w:spacing w:line="240" w:lineRule="auto"/>
        <w:jc w:val="right"/>
        <w:rPr>
          <w:rFonts w:eastAsia="Times New Roman"/>
          <w:b/>
          <w:bCs/>
          <w:sz w:val="24"/>
          <w:szCs w:val="24"/>
        </w:rPr>
      </w:pPr>
    </w:p>
    <w:p w14:paraId="460F762E" w14:textId="77777777" w:rsidR="00CF04B3" w:rsidRPr="00CF04B3" w:rsidRDefault="00CF04B3" w:rsidP="00CF04B3">
      <w:pPr>
        <w:spacing w:line="240" w:lineRule="auto"/>
        <w:rPr>
          <w:rFonts w:eastAsia="Times New Roman"/>
          <w:b/>
          <w:bCs/>
          <w:sz w:val="24"/>
          <w:szCs w:val="24"/>
        </w:rPr>
      </w:pPr>
    </w:p>
    <w:p w14:paraId="62671005" w14:textId="77777777" w:rsidR="00DF155A" w:rsidRDefault="00DF155A"/>
    <w:sectPr w:rsidR="00D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B3"/>
    <w:rsid w:val="00CF04B3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FF45"/>
  <w15:chartTrackingRefBased/>
  <w15:docId w15:val="{3A7C28D4-5740-4207-902C-2DD8F73F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4B3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CF04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F04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F04B3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F04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F04B3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F04B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F04B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F04B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F04B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F04B3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F04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F04B3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F04B3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F04B3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F04B3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F04B3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F04B3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F04B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CF04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F04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F04B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F04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F04B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CF04B3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CF04B3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CF04B3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F04B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F04B3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CF04B3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CF04B3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1</cp:revision>
  <dcterms:created xsi:type="dcterms:W3CDTF">2024-03-04T07:41:00Z</dcterms:created>
  <dcterms:modified xsi:type="dcterms:W3CDTF">2024-03-04T07:54:00Z</dcterms:modified>
</cp:coreProperties>
</file>