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A125DA" w:rsidP="00B75964">
      <w:pPr>
        <w:ind w:firstLine="708"/>
      </w:pPr>
      <w:r>
        <w:t xml:space="preserve">                       </w:t>
      </w:r>
      <w:r w:rsidR="00B75964">
        <w:t xml:space="preserve"> 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A125DA" w:rsidRDefault="00B75964" w:rsidP="00B75964">
      <w:pPr>
        <w:rPr>
          <w:b/>
          <w:sz w:val="24"/>
          <w:szCs w:val="24"/>
        </w:rPr>
      </w:pPr>
      <w:r w:rsidRPr="00A125DA">
        <w:rPr>
          <w:b/>
          <w:sz w:val="24"/>
          <w:szCs w:val="24"/>
        </w:rPr>
        <w:t xml:space="preserve">        REPUBLIKA HRVATSKA</w:t>
      </w:r>
    </w:p>
    <w:p w:rsidR="00B75964" w:rsidRPr="00A125DA" w:rsidRDefault="00B75964" w:rsidP="00B75964">
      <w:pPr>
        <w:rPr>
          <w:b/>
          <w:sz w:val="24"/>
          <w:szCs w:val="24"/>
        </w:rPr>
      </w:pPr>
      <w:r w:rsidRPr="00A125DA">
        <w:rPr>
          <w:b/>
          <w:sz w:val="24"/>
          <w:szCs w:val="24"/>
        </w:rPr>
        <w:t xml:space="preserve">       MEĐIMURSKA ŽUPANIJA</w:t>
      </w:r>
    </w:p>
    <w:p w:rsidR="00B75964" w:rsidRPr="00A125DA" w:rsidRDefault="00B75964" w:rsidP="00B75964">
      <w:pPr>
        <w:rPr>
          <w:b/>
          <w:sz w:val="24"/>
          <w:szCs w:val="24"/>
        </w:rPr>
      </w:pPr>
      <w:r w:rsidRPr="00A125DA">
        <w:rPr>
          <w:b/>
          <w:sz w:val="24"/>
          <w:szCs w:val="24"/>
        </w:rPr>
        <w:t>OPĆINA SVETI JURAJ NA BREGU</w:t>
      </w:r>
    </w:p>
    <w:p w:rsidR="00A125DA" w:rsidRPr="00A125DA" w:rsidRDefault="00A125DA" w:rsidP="00B75964">
      <w:pPr>
        <w:rPr>
          <w:b/>
          <w:sz w:val="24"/>
          <w:szCs w:val="24"/>
        </w:rPr>
      </w:pPr>
      <w:r w:rsidRPr="00A125DA">
        <w:rPr>
          <w:b/>
          <w:sz w:val="24"/>
          <w:szCs w:val="24"/>
        </w:rPr>
        <w:t xml:space="preserve">                          </w:t>
      </w:r>
      <w:r w:rsidR="00BF65B3">
        <w:rPr>
          <w:b/>
          <w:sz w:val="24"/>
          <w:szCs w:val="24"/>
        </w:rPr>
        <w:t xml:space="preserve">   </w:t>
      </w:r>
      <w:r w:rsidRPr="00A125DA">
        <w:rPr>
          <w:b/>
          <w:sz w:val="24"/>
          <w:szCs w:val="24"/>
        </w:rPr>
        <w:t>OPĆINSKO VIJEĆE</w:t>
      </w:r>
    </w:p>
    <w:p w:rsidR="00A125DA" w:rsidRPr="00A125DA" w:rsidRDefault="00A125DA" w:rsidP="00B75964">
      <w:pPr>
        <w:rPr>
          <w:sz w:val="24"/>
          <w:szCs w:val="24"/>
        </w:rPr>
      </w:pPr>
    </w:p>
    <w:p w:rsidR="00A125DA" w:rsidRPr="00A125DA" w:rsidRDefault="00A125DA" w:rsidP="00A125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KLASA:</w:t>
      </w:r>
      <w:r w:rsidRPr="00A125DA">
        <w:rPr>
          <w:bCs/>
          <w:sz w:val="24"/>
          <w:szCs w:val="24"/>
        </w:rPr>
        <w:t>013-03/21-01/04</w:t>
      </w:r>
    </w:p>
    <w:p w:rsidR="00A125DA" w:rsidRPr="00A125DA" w:rsidRDefault="00577708" w:rsidP="00A125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URBROJ:</w:t>
      </w:r>
      <w:bookmarkStart w:id="0" w:name="_GoBack"/>
      <w:bookmarkEnd w:id="0"/>
      <w:r w:rsidR="00A125DA" w:rsidRPr="00A125DA">
        <w:rPr>
          <w:bCs/>
          <w:sz w:val="24"/>
          <w:szCs w:val="24"/>
        </w:rPr>
        <w:t>2109/16-03-21</w:t>
      </w:r>
      <w:r w:rsidR="00BF65B3">
        <w:rPr>
          <w:bCs/>
          <w:sz w:val="24"/>
          <w:szCs w:val="24"/>
        </w:rPr>
        <w:t>-24</w:t>
      </w:r>
    </w:p>
    <w:p w:rsidR="00A125DA" w:rsidRPr="00A125DA" w:rsidRDefault="00BF65B3" w:rsidP="00A125DA">
      <w:pPr>
        <w:rPr>
          <w:sz w:val="24"/>
          <w:szCs w:val="24"/>
        </w:rPr>
      </w:pPr>
      <w:r>
        <w:rPr>
          <w:sz w:val="24"/>
          <w:szCs w:val="24"/>
        </w:rPr>
        <w:t>Pleškovec, 07. rujna 2021.</w:t>
      </w:r>
    </w:p>
    <w:p w:rsidR="00A125DA" w:rsidRPr="00A125DA" w:rsidRDefault="00A125DA" w:rsidP="00A125DA">
      <w:pPr>
        <w:jc w:val="both"/>
        <w:rPr>
          <w:sz w:val="24"/>
          <w:szCs w:val="24"/>
        </w:rPr>
      </w:pPr>
      <w:r w:rsidRPr="00A125DA">
        <w:rPr>
          <w:sz w:val="24"/>
          <w:szCs w:val="24"/>
        </w:rPr>
        <w:tab/>
      </w:r>
    </w:p>
    <w:p w:rsidR="00A125DA" w:rsidRPr="00A125DA" w:rsidRDefault="00A125DA" w:rsidP="00A125DA">
      <w:pPr>
        <w:ind w:firstLine="708"/>
        <w:jc w:val="both"/>
        <w:rPr>
          <w:b/>
          <w:sz w:val="24"/>
          <w:szCs w:val="24"/>
        </w:rPr>
      </w:pPr>
      <w:r w:rsidRPr="00A125DA">
        <w:rPr>
          <w:sz w:val="24"/>
          <w:szCs w:val="24"/>
        </w:rPr>
        <w:t>Temeljem članka 61. st. 4. Zakona o lokalnoj i područnoj (regionalnoj)  samoupravi („Narodne novine“, broj 33/01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60/01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129/05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109/07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125/08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36/09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150/11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144/12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123/17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98/19</w:t>
      </w:r>
      <w:r w:rsidR="00BF65B3">
        <w:rPr>
          <w:sz w:val="24"/>
          <w:szCs w:val="24"/>
        </w:rPr>
        <w:t>. i 144/</w:t>
      </w:r>
      <w:r w:rsidRPr="00A125DA">
        <w:rPr>
          <w:sz w:val="24"/>
          <w:szCs w:val="24"/>
        </w:rPr>
        <w:t>20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), a u svezi odgovarajuće primjene Zakona o lokalnim izborima („Narodne novine“, broj 144/12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121/16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98/19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, 42/20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 xml:space="preserve"> i 144/20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), Zakona o financiranju političkih aktivnosti, izborne promidžbe i referenduma („Narodne novine“, broj 29/19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 xml:space="preserve"> i 98/19</w:t>
      </w:r>
      <w:r w:rsidR="00BF65B3">
        <w:rPr>
          <w:sz w:val="24"/>
          <w:szCs w:val="24"/>
        </w:rPr>
        <w:t>.</w:t>
      </w:r>
      <w:r w:rsidRPr="00A125DA">
        <w:rPr>
          <w:sz w:val="24"/>
          <w:szCs w:val="24"/>
        </w:rPr>
        <w:t>) i članka 28. i  65. stavak 3. Statuta Općine Sveti Juraj</w:t>
      </w:r>
      <w:r w:rsidR="00BF65B3">
        <w:rPr>
          <w:sz w:val="24"/>
          <w:szCs w:val="24"/>
        </w:rPr>
        <w:t xml:space="preserve"> na Bregu (“</w:t>
      </w:r>
      <w:r w:rsidRPr="00A125DA">
        <w:rPr>
          <w:sz w:val="24"/>
          <w:szCs w:val="24"/>
        </w:rPr>
        <w:t>Službeni glasnik Međimurske županije“,</w:t>
      </w:r>
      <w:r w:rsidR="00BF65B3">
        <w:rPr>
          <w:sz w:val="24"/>
          <w:szCs w:val="24"/>
        </w:rPr>
        <w:t xml:space="preserve"> broj 08/21.</w:t>
      </w:r>
      <w:r w:rsidRPr="00A125DA">
        <w:rPr>
          <w:sz w:val="24"/>
          <w:szCs w:val="24"/>
        </w:rPr>
        <w:t>) Općinsko vijeće Općine Sv</w:t>
      </w:r>
      <w:r w:rsidR="00BF65B3">
        <w:rPr>
          <w:sz w:val="24"/>
          <w:szCs w:val="24"/>
        </w:rPr>
        <w:t>eti Juraj na Bregu na svojoj 02. sjednici održanoj 07. rujna 2021.</w:t>
      </w:r>
      <w:r w:rsidRPr="00A125DA">
        <w:rPr>
          <w:sz w:val="24"/>
          <w:szCs w:val="24"/>
        </w:rPr>
        <w:t xml:space="preserve"> godine, donijelo je </w:t>
      </w:r>
    </w:p>
    <w:p w:rsidR="00A125DA" w:rsidRPr="00A125DA" w:rsidRDefault="00A125DA" w:rsidP="00A125DA">
      <w:pPr>
        <w:rPr>
          <w:sz w:val="24"/>
          <w:szCs w:val="24"/>
        </w:rPr>
      </w:pPr>
    </w:p>
    <w:p w:rsidR="00A125DA" w:rsidRPr="00A125DA" w:rsidRDefault="00A125DA" w:rsidP="00A125DA">
      <w:pPr>
        <w:rPr>
          <w:sz w:val="24"/>
          <w:szCs w:val="24"/>
        </w:rPr>
      </w:pPr>
    </w:p>
    <w:p w:rsidR="00A125DA" w:rsidRPr="00A125DA" w:rsidRDefault="00A125DA" w:rsidP="00A125DA">
      <w:pPr>
        <w:pStyle w:val="Naslov1"/>
        <w:spacing w:line="240" w:lineRule="auto"/>
        <w:rPr>
          <w:rFonts w:ascii="Times New Roman" w:hAnsi="Times New Roman" w:cs="Times New Roman"/>
        </w:rPr>
      </w:pPr>
      <w:r w:rsidRPr="00A125DA">
        <w:rPr>
          <w:rFonts w:ascii="Times New Roman" w:hAnsi="Times New Roman" w:cs="Times New Roman"/>
        </w:rPr>
        <w:t xml:space="preserve">O D L U K U </w:t>
      </w:r>
    </w:p>
    <w:p w:rsidR="00A125DA" w:rsidRPr="00A125DA" w:rsidRDefault="00A125DA" w:rsidP="00A125DA">
      <w:pPr>
        <w:jc w:val="center"/>
        <w:rPr>
          <w:b/>
          <w:bCs/>
          <w:sz w:val="24"/>
          <w:szCs w:val="24"/>
        </w:rPr>
      </w:pPr>
      <w:r w:rsidRPr="00A125DA">
        <w:rPr>
          <w:b/>
          <w:bCs/>
          <w:sz w:val="24"/>
          <w:szCs w:val="24"/>
        </w:rPr>
        <w:t xml:space="preserve">o izmjeni Odluke za izbor članova vijeća mjesnih odbora </w:t>
      </w:r>
    </w:p>
    <w:p w:rsidR="00A125DA" w:rsidRPr="00A125DA" w:rsidRDefault="00A125DA" w:rsidP="00A125DA">
      <w:pPr>
        <w:jc w:val="center"/>
        <w:rPr>
          <w:b/>
          <w:bCs/>
          <w:sz w:val="24"/>
          <w:szCs w:val="24"/>
        </w:rPr>
      </w:pPr>
      <w:r w:rsidRPr="00A125DA">
        <w:rPr>
          <w:b/>
          <w:bCs/>
          <w:sz w:val="24"/>
          <w:szCs w:val="24"/>
        </w:rPr>
        <w:t>na području  Općine Sveti Juraj na Bregu</w:t>
      </w:r>
    </w:p>
    <w:p w:rsidR="00A125DA" w:rsidRPr="00A125DA" w:rsidRDefault="00A125DA" w:rsidP="00A125DA">
      <w:pPr>
        <w:rPr>
          <w:sz w:val="24"/>
          <w:szCs w:val="24"/>
        </w:rPr>
      </w:pPr>
    </w:p>
    <w:p w:rsidR="00A125DA" w:rsidRPr="00A125DA" w:rsidRDefault="00A125DA" w:rsidP="00A125DA">
      <w:pPr>
        <w:pStyle w:val="Naslov2"/>
        <w:numPr>
          <w:ilvl w:val="0"/>
          <w:numId w:val="0"/>
        </w:numPr>
        <w:spacing w:line="240" w:lineRule="auto"/>
        <w:ind w:left="720" w:hanging="720"/>
        <w:jc w:val="center"/>
        <w:rPr>
          <w:rFonts w:ascii="Times New Roman" w:hAnsi="Times New Roman" w:cs="Times New Roman"/>
        </w:rPr>
      </w:pPr>
      <w:r w:rsidRPr="00A125DA">
        <w:rPr>
          <w:rFonts w:ascii="Times New Roman" w:hAnsi="Times New Roman" w:cs="Times New Roman"/>
        </w:rPr>
        <w:t>I. OPĆE ODREDBE</w:t>
      </w:r>
    </w:p>
    <w:p w:rsidR="00A125DA" w:rsidRPr="00A125DA" w:rsidRDefault="00A125DA" w:rsidP="00A125DA">
      <w:pPr>
        <w:rPr>
          <w:sz w:val="24"/>
          <w:szCs w:val="24"/>
        </w:rPr>
      </w:pPr>
    </w:p>
    <w:p w:rsidR="00A125DA" w:rsidRPr="00BF65B3" w:rsidRDefault="00A125DA" w:rsidP="00A125DA">
      <w:pPr>
        <w:jc w:val="center"/>
        <w:rPr>
          <w:b/>
          <w:sz w:val="24"/>
          <w:szCs w:val="24"/>
        </w:rPr>
      </w:pPr>
      <w:r w:rsidRPr="00BF65B3">
        <w:rPr>
          <w:b/>
          <w:sz w:val="24"/>
          <w:szCs w:val="24"/>
        </w:rPr>
        <w:t>Članak 1.</w:t>
      </w:r>
    </w:p>
    <w:p w:rsidR="00A125DA" w:rsidRPr="00A125DA" w:rsidRDefault="00A125DA" w:rsidP="00A125DA">
      <w:pPr>
        <w:pStyle w:val="Tijeloteksta2"/>
        <w:ind w:firstLine="0"/>
        <w:rPr>
          <w:rFonts w:ascii="Times New Roman" w:hAnsi="Times New Roman" w:cs="Times New Roman"/>
        </w:rPr>
      </w:pPr>
      <w:r w:rsidRPr="00A125DA">
        <w:rPr>
          <w:rFonts w:ascii="Times New Roman" w:hAnsi="Times New Roman" w:cs="Times New Roman"/>
        </w:rPr>
        <w:tab/>
        <w:t>U članku 8. stavak 5. riječi: „ili član predstavničkog tijela Općine Sveti Juraj na Bregu“ brišu se.</w:t>
      </w:r>
      <w:r w:rsidRPr="00A125DA">
        <w:rPr>
          <w:rFonts w:ascii="Times New Roman" w:hAnsi="Times New Roman" w:cs="Times New Roman"/>
        </w:rPr>
        <w:tab/>
      </w:r>
    </w:p>
    <w:p w:rsidR="00A125DA" w:rsidRPr="00A125DA" w:rsidRDefault="00A125DA" w:rsidP="00A125DA">
      <w:pPr>
        <w:jc w:val="both"/>
        <w:rPr>
          <w:sz w:val="24"/>
          <w:szCs w:val="24"/>
        </w:rPr>
      </w:pPr>
      <w:r w:rsidRPr="00A125DA">
        <w:rPr>
          <w:sz w:val="24"/>
          <w:szCs w:val="24"/>
        </w:rPr>
        <w:tab/>
      </w:r>
    </w:p>
    <w:p w:rsidR="00A125DA" w:rsidRPr="00BF65B3" w:rsidRDefault="00A125DA" w:rsidP="00A125DA">
      <w:pPr>
        <w:jc w:val="center"/>
        <w:rPr>
          <w:b/>
          <w:sz w:val="24"/>
          <w:szCs w:val="24"/>
        </w:rPr>
      </w:pPr>
      <w:r w:rsidRPr="00BF65B3">
        <w:rPr>
          <w:b/>
          <w:sz w:val="24"/>
          <w:szCs w:val="24"/>
        </w:rPr>
        <w:t>Članak 2.</w:t>
      </w:r>
    </w:p>
    <w:p w:rsidR="00A125DA" w:rsidRPr="00A125DA" w:rsidRDefault="00A125DA" w:rsidP="00A125DA">
      <w:pPr>
        <w:ind w:firstLine="708"/>
        <w:jc w:val="both"/>
        <w:rPr>
          <w:sz w:val="24"/>
          <w:szCs w:val="24"/>
        </w:rPr>
      </w:pPr>
      <w:r w:rsidRPr="00A125DA">
        <w:rPr>
          <w:sz w:val="24"/>
          <w:szCs w:val="24"/>
        </w:rPr>
        <w:t>Preostali dio Odluke za izbor članova vijeća mjesnih odbora na području Općine Sveti Juraj na Bregu („Službeni glasnik Međimurske županije“, broj 08/21</w:t>
      </w:r>
      <w:r w:rsidR="00BE3258">
        <w:rPr>
          <w:sz w:val="24"/>
          <w:szCs w:val="24"/>
        </w:rPr>
        <w:t>.</w:t>
      </w:r>
      <w:r w:rsidRPr="00A125DA">
        <w:rPr>
          <w:sz w:val="24"/>
          <w:szCs w:val="24"/>
        </w:rPr>
        <w:t>) ostaje nepromijenjen.</w:t>
      </w:r>
    </w:p>
    <w:p w:rsidR="00A125DA" w:rsidRPr="00A125DA" w:rsidRDefault="00A125DA" w:rsidP="00A125DA">
      <w:pPr>
        <w:jc w:val="both"/>
        <w:rPr>
          <w:sz w:val="24"/>
          <w:szCs w:val="24"/>
        </w:rPr>
      </w:pPr>
    </w:p>
    <w:p w:rsidR="00A125DA" w:rsidRPr="00BF65B3" w:rsidRDefault="00A125DA" w:rsidP="00A125DA">
      <w:pPr>
        <w:jc w:val="center"/>
        <w:rPr>
          <w:b/>
          <w:sz w:val="24"/>
          <w:szCs w:val="24"/>
        </w:rPr>
      </w:pPr>
      <w:r w:rsidRPr="00BF65B3">
        <w:rPr>
          <w:b/>
          <w:sz w:val="24"/>
          <w:szCs w:val="24"/>
        </w:rPr>
        <w:t xml:space="preserve">Članak 3. </w:t>
      </w:r>
    </w:p>
    <w:p w:rsidR="00A125DA" w:rsidRDefault="00A125DA" w:rsidP="00BF65B3">
      <w:pPr>
        <w:pStyle w:val="Zaglavlje"/>
        <w:tabs>
          <w:tab w:val="left" w:pos="708"/>
        </w:tabs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25DA">
        <w:rPr>
          <w:rFonts w:ascii="Times New Roman" w:hAnsi="Times New Roman" w:cs="Times New Roman"/>
          <w:sz w:val="24"/>
          <w:szCs w:val="24"/>
          <w:lang w:val="hr-HR"/>
        </w:rPr>
        <w:tab/>
        <w:t>Ova odluka stupa na snagu osmog dana od dana objave u „Službenom glasniku Međimurske županije“.</w:t>
      </w:r>
    </w:p>
    <w:p w:rsidR="00BF65B3" w:rsidRPr="00BF65B3" w:rsidRDefault="00BF65B3" w:rsidP="00BF65B3">
      <w:pPr>
        <w:pStyle w:val="Zaglavlje"/>
        <w:tabs>
          <w:tab w:val="left" w:pos="708"/>
        </w:tabs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125DA" w:rsidRDefault="00BF65B3" w:rsidP="00BF65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PREDSJEDNIK</w:t>
      </w:r>
    </w:p>
    <w:p w:rsidR="00BF65B3" w:rsidRDefault="00BF65B3" w:rsidP="00BF65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BF65B3">
        <w:rPr>
          <w:sz w:val="24"/>
          <w:szCs w:val="24"/>
        </w:rPr>
        <w:t>Općinskog vijeća</w:t>
      </w:r>
    </w:p>
    <w:p w:rsidR="00BF65B3" w:rsidRPr="00BF65B3" w:rsidRDefault="00BF65B3" w:rsidP="00BF6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Anđelko Kovačić</w:t>
      </w:r>
    </w:p>
    <w:p w:rsidR="00B75964" w:rsidRPr="00BF65B3" w:rsidRDefault="00BF65B3" w:rsidP="00BF65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sectPr w:rsidR="00B75964" w:rsidRPr="00BF65B3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FDC"/>
    <w:multiLevelType w:val="singleLevel"/>
    <w:tmpl w:val="137AA15A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DA"/>
    <w:rsid w:val="005624F3"/>
    <w:rsid w:val="00577708"/>
    <w:rsid w:val="00594DA4"/>
    <w:rsid w:val="007427C8"/>
    <w:rsid w:val="0083497F"/>
    <w:rsid w:val="00A125DA"/>
    <w:rsid w:val="00B75964"/>
    <w:rsid w:val="00BE3258"/>
    <w:rsid w:val="00BF65B3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paragraph" w:styleId="Naslov1">
    <w:name w:val="heading 1"/>
    <w:basedOn w:val="Normal"/>
    <w:next w:val="Normal"/>
    <w:link w:val="Naslov1Char"/>
    <w:qFormat/>
    <w:rsid w:val="00A125DA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125DA"/>
    <w:pPr>
      <w:keepNext/>
      <w:numPr>
        <w:numId w:val="1"/>
      </w:numPr>
      <w:spacing w:line="36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A125DA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125DA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ZaglavljeChar">
    <w:name w:val="Zaglavlje Char"/>
    <w:link w:val="Zaglavlje"/>
    <w:locked/>
    <w:rsid w:val="00A125DA"/>
    <w:rPr>
      <w:rFonts w:ascii="Arial" w:hAnsi="Arial" w:cs="Arial"/>
      <w:sz w:val="22"/>
      <w:szCs w:val="22"/>
      <w:lang w:val="en-US" w:eastAsia="hr-HR"/>
    </w:rPr>
  </w:style>
  <w:style w:type="paragraph" w:styleId="Zaglavlje">
    <w:name w:val="header"/>
    <w:basedOn w:val="Normal"/>
    <w:link w:val="ZaglavljeChar"/>
    <w:rsid w:val="00A125DA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2"/>
      <w:szCs w:val="22"/>
      <w:lang w:val="en-US" w:eastAsia="hr-HR"/>
    </w:rPr>
  </w:style>
  <w:style w:type="character" w:customStyle="1" w:styleId="ZaglavljeChar1">
    <w:name w:val="Zaglavlje Char1"/>
    <w:basedOn w:val="Zadanifontodlomka"/>
    <w:uiPriority w:val="99"/>
    <w:semiHidden/>
    <w:rsid w:val="00A125DA"/>
  </w:style>
  <w:style w:type="character" w:customStyle="1" w:styleId="Tijeloteksta2Char">
    <w:name w:val="Tijelo teksta 2 Char"/>
    <w:link w:val="Tijeloteksta2"/>
    <w:locked/>
    <w:rsid w:val="00A125DA"/>
    <w:rPr>
      <w:rFonts w:ascii="Arial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125DA"/>
    <w:pPr>
      <w:spacing w:line="240" w:lineRule="auto"/>
      <w:ind w:firstLine="720"/>
      <w:jc w:val="both"/>
    </w:pPr>
    <w:rPr>
      <w:rFonts w:ascii="Arial" w:hAnsi="Arial" w:cs="Arial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A1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paragraph" w:styleId="Naslov1">
    <w:name w:val="heading 1"/>
    <w:basedOn w:val="Normal"/>
    <w:next w:val="Normal"/>
    <w:link w:val="Naslov1Char"/>
    <w:qFormat/>
    <w:rsid w:val="00A125DA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125DA"/>
    <w:pPr>
      <w:keepNext/>
      <w:numPr>
        <w:numId w:val="1"/>
      </w:numPr>
      <w:spacing w:line="36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A125DA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125DA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ZaglavljeChar">
    <w:name w:val="Zaglavlje Char"/>
    <w:link w:val="Zaglavlje"/>
    <w:locked/>
    <w:rsid w:val="00A125DA"/>
    <w:rPr>
      <w:rFonts w:ascii="Arial" w:hAnsi="Arial" w:cs="Arial"/>
      <w:sz w:val="22"/>
      <w:szCs w:val="22"/>
      <w:lang w:val="en-US" w:eastAsia="hr-HR"/>
    </w:rPr>
  </w:style>
  <w:style w:type="paragraph" w:styleId="Zaglavlje">
    <w:name w:val="header"/>
    <w:basedOn w:val="Normal"/>
    <w:link w:val="ZaglavljeChar"/>
    <w:rsid w:val="00A125DA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2"/>
      <w:szCs w:val="22"/>
      <w:lang w:val="en-US" w:eastAsia="hr-HR"/>
    </w:rPr>
  </w:style>
  <w:style w:type="character" w:customStyle="1" w:styleId="ZaglavljeChar1">
    <w:name w:val="Zaglavlje Char1"/>
    <w:basedOn w:val="Zadanifontodlomka"/>
    <w:uiPriority w:val="99"/>
    <w:semiHidden/>
    <w:rsid w:val="00A125DA"/>
  </w:style>
  <w:style w:type="character" w:customStyle="1" w:styleId="Tijeloteksta2Char">
    <w:name w:val="Tijelo teksta 2 Char"/>
    <w:link w:val="Tijeloteksta2"/>
    <w:locked/>
    <w:rsid w:val="00A125DA"/>
    <w:rPr>
      <w:rFonts w:ascii="Arial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125DA"/>
    <w:pPr>
      <w:spacing w:line="240" w:lineRule="auto"/>
      <w:ind w:firstLine="720"/>
      <w:jc w:val="both"/>
    </w:pPr>
    <w:rPr>
      <w:rFonts w:ascii="Arial" w:hAnsi="Arial" w:cs="Arial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A1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2021-09-09T08:14:00Z</cp:lastPrinted>
  <dcterms:created xsi:type="dcterms:W3CDTF">2021-09-09T07:45:00Z</dcterms:created>
  <dcterms:modified xsi:type="dcterms:W3CDTF">2021-09-14T07:20:00Z</dcterms:modified>
</cp:coreProperties>
</file>