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OPĆINA SVETI JURAJ NA BREGU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PLEŠKOVEC 29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40311 LOPATINEC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OIB: 23610091824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21</w:t>
      </w:r>
      <w:r>
        <w:rPr>
          <w:sz w:val="24"/>
          <w:szCs w:val="24"/>
        </w:rPr>
        <w:t>.02.2023.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DRŽAVNI URED ZA REVIZIJU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PODRUČNI URED ČAKOVEC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BILJEŠKE UZ </w:t>
      </w:r>
      <w:r>
        <w:rPr>
          <w:b/>
          <w:bCs/>
          <w:sz w:val="28"/>
          <w:szCs w:val="28"/>
        </w:rPr>
        <w:t xml:space="preserve">KONSOLIDIRANI </w:t>
      </w:r>
      <w:r>
        <w:rPr>
          <w:b/>
          <w:bCs/>
          <w:sz w:val="28"/>
          <w:szCs w:val="28"/>
        </w:rPr>
        <w:t xml:space="preserve">GODIŠNJI IZVJEŠTAJ O IZVRŠENJU 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PRORAČUNA OPĆINE SVETI JURAJ NA BREGU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RAZDOBLJE 01.01.2022. – 31.12.2022.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108. do 112. Zakona o Proračunu (NN 87/08 i 136/12) daje se godišnji izvještaj o izvršenju proračuna Općine Sveti Juraj na Bregu za 2022. godinu, kojim se prikazuju: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općem dijelu ukupni prihodi i primici, te rashodi i izdaci, prikazani kroz račun prihoda i rashoda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bilješkama podaci o zaduživanju i danim jamstvima, te obrazloženje ostvarenja pojedinih stavaka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Osim navedenog u prilogu Proračunu daju se podaci o stanju obveza i potraživanja, te imovine i vlastitih izvora Općine Sveti Juraj na Bregu na dan 31.12.2022. godine.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OBRAZLOŽENJE IZVRŠENJA PRORAČUNA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 dio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izvještajnom razdoblju prihodi i primici Proračuna Općine Sveti Juraj na Bregu </w:t>
      </w:r>
      <w:r>
        <w:rPr>
          <w:sz w:val="24"/>
          <w:szCs w:val="24"/>
        </w:rPr>
        <w:t>i njezinog proračunskog korisnika</w:t>
      </w:r>
      <w:r>
        <w:rPr>
          <w:sz w:val="24"/>
          <w:szCs w:val="24"/>
        </w:rPr>
        <w:t xml:space="preserve"> realizirani su u visini od </w:t>
      </w:r>
      <w:r>
        <w:rPr>
          <w:sz w:val="24"/>
          <w:szCs w:val="24"/>
        </w:rPr>
        <w:t>18.614.663,49</w:t>
      </w:r>
      <w:r>
        <w:rPr>
          <w:sz w:val="24"/>
          <w:szCs w:val="24"/>
        </w:rPr>
        <w:t xml:space="preserve"> kuna, dok su rashodi i izdaci realizirani u visini od </w:t>
      </w:r>
      <w:r>
        <w:rPr>
          <w:sz w:val="24"/>
          <w:szCs w:val="24"/>
        </w:rPr>
        <w:t>15.033.331,45</w:t>
      </w:r>
      <w:r>
        <w:rPr>
          <w:sz w:val="24"/>
          <w:szCs w:val="24"/>
        </w:rPr>
        <w:t xml:space="preserve"> kuna.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navedenog proizlazi višak prihoda tekuće godine u iznosu od </w:t>
      </w:r>
      <w:r>
        <w:rPr>
          <w:sz w:val="24"/>
          <w:szCs w:val="24"/>
        </w:rPr>
        <w:t>3.581.332,04</w:t>
      </w:r>
      <w:r>
        <w:rPr>
          <w:sz w:val="24"/>
          <w:szCs w:val="24"/>
        </w:rPr>
        <w:t xml:space="preserve"> kuna, a uz preneseni višak iz prethodnih godina u iznosu od 3.0</w:t>
      </w:r>
      <w:r>
        <w:rPr>
          <w:sz w:val="24"/>
          <w:szCs w:val="24"/>
        </w:rPr>
        <w:t>57.231,96</w:t>
      </w:r>
      <w:r>
        <w:rPr>
          <w:sz w:val="24"/>
          <w:szCs w:val="24"/>
        </w:rPr>
        <w:t xml:space="preserve"> kuna, višak obračunskog razdoblja iznosi 6.6</w:t>
      </w:r>
      <w:r>
        <w:rPr>
          <w:sz w:val="24"/>
          <w:szCs w:val="24"/>
        </w:rPr>
        <w:t>38.564,00</w:t>
      </w:r>
      <w:r>
        <w:rPr>
          <w:sz w:val="24"/>
          <w:szCs w:val="24"/>
        </w:rPr>
        <w:t xml:space="preserve"> kuna.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Proračunski korisnik – Dječji vrtić „Jurovska pčelica”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Ukupno prihodi i primici</w:t>
        <w:tab/>
        <w:tab/>
        <w:tab/>
        <w:t>1.908.378,56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Ukupno rashodi i izdaci</w:t>
        <w:tab/>
        <w:tab/>
        <w:tab/>
        <w:t>1.906.754,36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Manjak prihoda iz prethodnih godina                -27.331,98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Manjak prihoda</w:t>
        <w:tab/>
        <w:tab/>
        <w:tab/>
        <w:tab/>
        <w:t xml:space="preserve">    -25.707,78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OBRAZAC PR-RAS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611 Porez i prirez na dohodak – došlo je do povećanja prihoda s 7.471.76</w:t>
      </w:r>
      <w:r>
        <w:rPr>
          <w:sz w:val="24"/>
          <w:szCs w:val="24"/>
        </w:rPr>
        <w:t>3</w:t>
      </w:r>
      <w:r>
        <w:rPr>
          <w:sz w:val="24"/>
          <w:szCs w:val="24"/>
        </w:rPr>
        <w:t>,00 kn na 13.349.403,17, što je za 78,7% više u odnosu na prethodnu godinu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613 Porez na imovinu – u 2022. godini se povećao za 24,2%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614 Porez na robu i usluge – porast poreza na promet od 84,4% je utjecalo na povećanje poreza na robu i usluge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 Pomoći iz inozemstva i od subjekata unutar općeg proračuna – Općina je u 2022. godini primila 113.625,00 kn kapitalne pomoći od institucija i tijela EU, 22.050,00 kn tekućih i 243.000,00 kn kapitalnih pomoći iz drugih proračuna, </w:t>
      </w:r>
      <w:r>
        <w:rPr>
          <w:sz w:val="24"/>
          <w:szCs w:val="24"/>
        </w:rPr>
        <w:t>dok je Dječji vrtić „Jurovska pčelica” primio tekuće pomoći proračuna koji mu nisu nadležni, zbog pružanja usluge boravka djeci iz drugih općina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642 Prihodi od nefinancijske imovine – prihodi su se udvostručili, zbog većih prihoda od naknada za koncesije, prihoda od zakupa, te ponajviše od naknada za korištenje nefinancijske imovine, odnosno zemljišta za pridobivanje količine energije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653 Komunalni doprinosi i naknade – prihod od istih je porastao u odnosu na 2021. godinu za 19,5%</w:t>
      </w:r>
    </w:p>
    <w:p>
      <w:pPr>
        <w:pStyle w:val="NoSpacing"/>
        <w:jc w:val="both"/>
        <w:rPr>
          <w:sz w:val="24"/>
          <w:szCs w:val="24"/>
        </w:rPr>
      </w:pPr>
      <w:r>
        <w:rPr/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661 Prihod od pruženih usluga – vrtić je ostvario za 14,3% veći prihod od roditelja, zbog povećanja ekonomske cijene usluge boravka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U dijelu rashoda u odnosu na 2021. godinu: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 Rashodi za zaposlene – </w:t>
      </w:r>
      <w:r>
        <w:rPr>
          <w:sz w:val="24"/>
          <w:szCs w:val="24"/>
        </w:rPr>
        <w:t>došlo je do povećanja rashoda za zaposlene od 10,5 %, zbog rasta plaća, te većeg broja zaposlenih u Dječjem vrtiću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321 Naknade troškova zaposlenima – poraslo je za </w:t>
      </w:r>
      <w:r>
        <w:rPr>
          <w:sz w:val="24"/>
          <w:szCs w:val="24"/>
        </w:rPr>
        <w:t>23,8</w:t>
      </w:r>
      <w:r>
        <w:rPr>
          <w:sz w:val="24"/>
          <w:szCs w:val="24"/>
        </w:rPr>
        <w:t>%, zbog porasta broja službenih putovanja, te stručnog usavršavanja zaposlenika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322 Rashodi za materijal i energiju – porast rashoda od </w:t>
      </w:r>
      <w:r>
        <w:rPr>
          <w:sz w:val="24"/>
          <w:szCs w:val="24"/>
        </w:rPr>
        <w:t>42,7</w:t>
      </w:r>
      <w:r>
        <w:rPr>
          <w:sz w:val="24"/>
          <w:szCs w:val="24"/>
        </w:rPr>
        <w:t>% zbog povećanja cijena na tržištu energenata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323 Rashodi za usluge – došlo je do porasta od </w:t>
      </w:r>
      <w:r>
        <w:rPr>
          <w:sz w:val="24"/>
          <w:szCs w:val="24"/>
        </w:rPr>
        <w:t>26,1</w:t>
      </w:r>
      <w:r>
        <w:rPr>
          <w:sz w:val="24"/>
          <w:szCs w:val="24"/>
        </w:rPr>
        <w:t>% u odnosu na 2021. godinu, ponajviše zbog ulaganja Općine, odnosno raznih geodetsko-arhitektonskih usluga</w:t>
      </w:r>
    </w:p>
    <w:p>
      <w:pPr>
        <w:pStyle w:val="NoSpacing"/>
        <w:jc w:val="both"/>
        <w:rPr>
          <w:sz w:val="24"/>
          <w:szCs w:val="24"/>
        </w:rPr>
      </w:pPr>
      <w:r>
        <w:rPr/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35 Subvencije – Općina je u 2022. godini isplatila 111.000,00 kn subvencija raznim trgovačkim društvima, u odnosu na 41.000,00 kn iz 2021. godine</w:t>
      </w:r>
    </w:p>
    <w:p>
      <w:pPr>
        <w:pStyle w:val="NoSpacing"/>
        <w:jc w:val="both"/>
        <w:rPr>
          <w:sz w:val="24"/>
          <w:szCs w:val="24"/>
        </w:rPr>
      </w:pPr>
      <w:r>
        <w:rPr/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NT OBRAZAC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Stanje novčanih sredstava na dan 31.12.2022. godine iznosi </w:t>
      </w:r>
      <w:r>
        <w:rPr>
          <w:sz w:val="24"/>
          <w:szCs w:val="24"/>
        </w:rPr>
        <w:t>6.434.013,98</w:t>
      </w:r>
      <w:r>
        <w:rPr>
          <w:sz w:val="24"/>
          <w:szCs w:val="24"/>
        </w:rPr>
        <w:t xml:space="preserve"> kuna i identično je stanju poslovnog računa i blagajne Općine Sveti Juraj na Bregu, </w:t>
      </w:r>
      <w:r>
        <w:rPr>
          <w:sz w:val="24"/>
          <w:szCs w:val="24"/>
        </w:rPr>
        <w:t>te njezinog proračunskog korisnika</w:t>
      </w:r>
      <w:r>
        <w:rPr>
          <w:sz w:val="24"/>
          <w:szCs w:val="24"/>
        </w:rPr>
        <w:t xml:space="preserve"> na dan 31.12.2022.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Sveukupno stanje nefinancijske imovine s 31.12.2022. godine iznosi 25.409.265,60 kuna.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IZVJEŠTAJ O OBVEZAMA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Stanje obveza na dan 01.01.2022. godine je iznosilo </w:t>
      </w:r>
      <w:r>
        <w:rPr>
          <w:sz w:val="24"/>
          <w:szCs w:val="24"/>
        </w:rPr>
        <w:t>3.359.022,00</w:t>
      </w:r>
      <w:r>
        <w:rPr>
          <w:sz w:val="24"/>
          <w:szCs w:val="24"/>
        </w:rPr>
        <w:t xml:space="preserve"> kn, </w:t>
      </w:r>
      <w:r>
        <w:rPr>
          <w:sz w:val="24"/>
          <w:szCs w:val="24"/>
        </w:rPr>
        <w:t>dok je stanje s 31.12.2022. godine iznosilo 1.811.082,65 kuna.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Općina Sveti Juraj na Bregu </w:t>
      </w:r>
      <w:r>
        <w:rPr>
          <w:sz w:val="24"/>
          <w:szCs w:val="24"/>
        </w:rPr>
        <w:t xml:space="preserve">i Dječji vrtić „Jurovska pčelica” </w:t>
      </w:r>
      <w:r>
        <w:rPr>
          <w:sz w:val="24"/>
          <w:szCs w:val="24"/>
        </w:rPr>
        <w:t>redovno i u dospijeću podmiruje sve svoje obveze.</w:t>
      </w:r>
    </w:p>
    <w:p>
      <w:pPr>
        <w:pStyle w:val="NoSpacing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IZVJEŠTAJ O ZADUŽIVANJU I DANIM JAMSTVIMA NA DAN 31.12.2022.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Krediti Općine: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se zadužila kreditom kod Addiko banke 2013. godine u iznosu od 3.000.000,00 kuna do dana 31.12.2022. godine otplaćeno je:</w:t>
      </w:r>
    </w:p>
    <w:p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Glavnice</w:t>
        <w:tab/>
        <w:tab/>
        <w:t>2.974.392,80 kn</w:t>
      </w:r>
    </w:p>
    <w:p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Kamate</w:t>
        <w:tab/>
        <w:tab/>
        <w:t xml:space="preserve">   598.973,07 kn</w:t>
      </w:r>
    </w:p>
    <w:p>
      <w:pPr>
        <w:pStyle w:val="NoSpacing"/>
        <w:ind w:left="70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ab/>
        <w:t>-----------------------</w:t>
      </w:r>
    </w:p>
    <w:p>
      <w:pPr>
        <w:pStyle w:val="NoSpacing"/>
        <w:ind w:left="70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Ostalo za otplatu = </w:t>
        <w:tab/>
        <w:t xml:space="preserve">     25.607,20 kn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Kredit HBOR-a u iznosu od 2.360.124,60 kuna do dana 31.12.2022. godine otplaćeno je:</w:t>
      </w:r>
    </w:p>
    <w:p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Glavnice </w:t>
        <w:tab/>
        <w:tab/>
        <w:t>1.293.182,97 kn</w:t>
      </w:r>
    </w:p>
    <w:p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Kamate</w:t>
        <w:tab/>
        <w:t xml:space="preserve">  </w:t>
        <w:tab/>
        <w:t xml:space="preserve">   246.318,70 kn</w:t>
      </w:r>
    </w:p>
    <w:p>
      <w:pPr>
        <w:pStyle w:val="NoSpacing"/>
        <w:ind w:left="106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-----------------------------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Ostalo za otplatu = </w:t>
        <w:tab/>
        <w:t>1.066.941,63 kn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redovito otplaćuje glavnicu i kamatu, te nema dospjelih obveza po osnovi kredita i kamata.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nema sudskih sporova.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IZDANA JAMSTVA: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 2022. godini Općini Sveti Juraj na Bregu je izdala slijedeća jamstva:</w:t>
      </w:r>
    </w:p>
    <w:p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Područna škola Zasadbreg na iznos od 500.000,00 kn</w:t>
      </w:r>
    </w:p>
    <w:p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Međimurske vode na iznos od 284.150,00 kn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PRIMLJENA JAMSTVA: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 2021. godini Općina Sveti Juraj na Bregu je primila slijedeća jamstva:</w:t>
      </w:r>
    </w:p>
    <w:p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Vojtek oprema na iznos od 50.000,00 kn</w:t>
      </w:r>
    </w:p>
    <w:p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Tekeli projekt na iznos od 50.000,00 kn</w:t>
      </w:r>
    </w:p>
    <w:p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Team građenje na iznos od 50.000,00 kn</w:t>
      </w:r>
    </w:p>
    <w:p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 Plan na iznos od 50.000,00 kn</w:t>
      </w:r>
    </w:p>
    <w:p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 Plan na iznos od 50.000,00 kn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left="5664" w:hanging="0"/>
        <w:jc w:val="both"/>
        <w:rPr>
          <w:sz w:val="24"/>
          <w:szCs w:val="24"/>
        </w:rPr>
      </w:pPr>
      <w:r>
        <w:rPr>
          <w:sz w:val="24"/>
          <w:szCs w:val="24"/>
        </w:rPr>
        <w:t>Načelnik</w:t>
      </w:r>
    </w:p>
    <w:p>
      <w:pPr>
        <w:pStyle w:val="NoSpacing"/>
        <w:ind w:left="5664" w:hanging="0"/>
        <w:jc w:val="both"/>
        <w:rPr>
          <w:sz w:val="24"/>
          <w:szCs w:val="24"/>
        </w:rPr>
      </w:pPr>
      <w:r>
        <w:rPr>
          <w:sz w:val="24"/>
          <w:szCs w:val="24"/>
        </w:rPr>
        <w:t>Anđelko Nagrajsalović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750d1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LibreOffice/7.4.3.2$Windows_X86_64 LibreOffice_project/1048a8393ae2eeec98dff31b5c133c5f1d08b890</Application>
  <AppVersion>15.0000</AppVersion>
  <Pages>4</Pages>
  <Words>793</Words>
  <Characters>4474</Characters>
  <CharactersWithSpaces>5306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2023-02-14T07:34:00Z</dcterms:created>
  <dc:creator>Karlo Štih</dc:creator>
  <dc:description/>
  <dc:language>hr-HR</dc:language>
  <cp:lastModifiedBy/>
  <dcterms:modified xsi:type="dcterms:W3CDTF">2023-02-20T16:59:18Z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