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E" w:rsidRDefault="00535DDE" w:rsidP="00535DDE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D2335DA" wp14:editId="5AD5D445">
            <wp:extent cx="448945" cy="577850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DE" w:rsidRDefault="00535DDE" w:rsidP="00535DD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3D405E" wp14:editId="40DB462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DE" w:rsidRPr="007339A3" w:rsidRDefault="00535DDE" w:rsidP="00535DDE">
      <w:pPr>
        <w:rPr>
          <w:b/>
          <w:sz w:val="24"/>
          <w:szCs w:val="24"/>
        </w:rPr>
      </w:pPr>
      <w:r w:rsidRPr="007339A3">
        <w:rPr>
          <w:sz w:val="24"/>
          <w:szCs w:val="24"/>
        </w:rPr>
        <w:t xml:space="preserve">        </w:t>
      </w:r>
      <w:r w:rsidRPr="007339A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535DDE" w:rsidRPr="007339A3" w:rsidRDefault="00535DDE" w:rsidP="00535DDE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MEĐIMURSKA ŽUPANIJA</w:t>
      </w:r>
    </w:p>
    <w:p w:rsidR="00535DDE" w:rsidRPr="007339A3" w:rsidRDefault="00535DDE" w:rsidP="00535DDE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>OPĆINA SVETI JURAJ NA BREGU</w:t>
      </w:r>
    </w:p>
    <w:p w:rsidR="00535DDE" w:rsidRPr="007339A3" w:rsidRDefault="00535DDE" w:rsidP="00535DDE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7339A3">
        <w:rPr>
          <w:b/>
          <w:sz w:val="24"/>
          <w:szCs w:val="24"/>
        </w:rPr>
        <w:t>OPĆINSKO VIJEĆE</w:t>
      </w:r>
    </w:p>
    <w:p w:rsidR="00535DDE" w:rsidRPr="007339A3" w:rsidRDefault="00535DDE" w:rsidP="00535DDE">
      <w:pPr>
        <w:rPr>
          <w:sz w:val="24"/>
          <w:szCs w:val="24"/>
        </w:rPr>
      </w:pPr>
    </w:p>
    <w:p w:rsidR="00535DDE" w:rsidRDefault="00535DDE" w:rsidP="00535D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KLASA:612-01/21-01/06</w:t>
      </w:r>
    </w:p>
    <w:p w:rsidR="00535DDE" w:rsidRDefault="00535DDE" w:rsidP="00535D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URBROJ:2109/16-03-23-3</w:t>
      </w:r>
      <w:bookmarkStart w:id="0" w:name="_GoBack"/>
      <w:bookmarkEnd w:id="0"/>
    </w:p>
    <w:p w:rsidR="00535DDE" w:rsidRDefault="00535DDE" w:rsidP="00535DDE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2023.</w:t>
      </w:r>
    </w:p>
    <w:p w:rsidR="00535DDE" w:rsidRDefault="00535DDE" w:rsidP="00535D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5. Zakona o kulturnim vijećima i financiranju javnih potreba u kulturi („Narodne novine”, broj 83/22.), te članka 28. Statuta Općine Sveti Juraj na Bregu („Službeni glasnik Međimurske županije”, broj 08/21.), Općinsko vijeće Op</w:t>
      </w:r>
      <w:r>
        <w:rPr>
          <w:sz w:val="24"/>
          <w:szCs w:val="24"/>
        </w:rPr>
        <w:t xml:space="preserve">ćine Sveti Juraj na Bregu na 12. sjednici održanoj 30. ožujka </w:t>
      </w:r>
      <w:r>
        <w:rPr>
          <w:sz w:val="24"/>
          <w:szCs w:val="24"/>
        </w:rPr>
        <w:t>2023. godine, donijelo je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IZVJEŠĆE </w:t>
      </w: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izvršenju </w:t>
      </w:r>
      <w:r>
        <w:rPr>
          <w:b/>
          <w:bCs/>
          <w:sz w:val="24"/>
          <w:szCs w:val="24"/>
        </w:rPr>
        <w:t>Programa</w:t>
      </w: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kulturi na području</w:t>
      </w: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2022. godini</w:t>
      </w: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DE" w:rsidRDefault="00535DDE" w:rsidP="00535D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kulturi na području Općine Sveti Juraj na Bregu u 2022. godini.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DE" w:rsidRPr="002B2C7C" w:rsidRDefault="00535DDE" w:rsidP="00535D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535DDE" w:rsidRPr="00D2471B" w:rsidRDefault="00535DDE" w:rsidP="00535D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 2022. godini ukupno je za kulturu isplaćeno</w:t>
      </w:r>
      <w:r w:rsidRPr="000F4D5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284.000,00</w:t>
      </w:r>
      <w:r w:rsidRPr="00D2471B">
        <w:rPr>
          <w:bCs/>
          <w:sz w:val="24"/>
          <w:szCs w:val="24"/>
        </w:rPr>
        <w:t xml:space="preserve"> kuna.</w:t>
      </w:r>
    </w:p>
    <w:p w:rsidR="00535DDE" w:rsidRDefault="00535DDE" w:rsidP="00535D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5DDE" w:rsidRPr="00A256AF" w:rsidRDefault="00535DDE" w:rsidP="00535D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Izvješće Programa stupa na snagu osmoga dana od dana objave u “Službenom glasniku Međimurske županije”.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35DDE" w:rsidRDefault="00535DDE" w:rsidP="00535DDE">
      <w:pPr>
        <w:rPr>
          <w:b/>
          <w:sz w:val="24"/>
          <w:szCs w:val="24"/>
        </w:rPr>
      </w:pPr>
    </w:p>
    <w:p w:rsidR="00535DDE" w:rsidRPr="002B2C7C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33B6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sz w:val="24"/>
          <w:szCs w:val="24"/>
        </w:rPr>
        <w:t>PREDSJEDNIK</w:t>
      </w:r>
    </w:p>
    <w:p w:rsidR="00535DDE" w:rsidRDefault="00535DDE" w:rsidP="00535D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535DDE" w:rsidRPr="002B2C7C" w:rsidRDefault="00535DDE" w:rsidP="00535D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b/>
          <w:sz w:val="24"/>
          <w:szCs w:val="24"/>
        </w:rPr>
        <w:t>Anđelko Kovačić</w:t>
      </w:r>
    </w:p>
    <w:p w:rsidR="00D42961" w:rsidRDefault="00D42961"/>
    <w:sectPr w:rsidR="00D4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535DDE"/>
    <w:rsid w:val="00D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2023-03-30T10:01:00Z</dcterms:created>
  <dcterms:modified xsi:type="dcterms:W3CDTF">2023-03-30T10:06:00Z</dcterms:modified>
</cp:coreProperties>
</file>