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FE" w:rsidRDefault="00201BFE" w:rsidP="00201BFE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1394E376" wp14:editId="51E6E57B">
            <wp:extent cx="453390" cy="564515"/>
            <wp:effectExtent l="0" t="0" r="3810" b="698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FE" w:rsidRDefault="00201BFE" w:rsidP="00201BF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1FE81B1" wp14:editId="3BC22D4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BFE" w:rsidRPr="00DD3290" w:rsidRDefault="00201BFE" w:rsidP="00201BFE">
      <w:pPr>
        <w:rPr>
          <w:b/>
          <w:sz w:val="24"/>
          <w:szCs w:val="24"/>
        </w:rPr>
      </w:pPr>
      <w:r w:rsidRPr="00DD3290">
        <w:rPr>
          <w:b/>
        </w:rPr>
        <w:t xml:space="preserve">        </w:t>
      </w:r>
      <w:r w:rsidRPr="00DD3290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01BFE" w:rsidRPr="00DD3290" w:rsidRDefault="00201BFE" w:rsidP="00201BFE">
      <w:pPr>
        <w:rPr>
          <w:b/>
          <w:sz w:val="24"/>
          <w:szCs w:val="24"/>
        </w:rPr>
      </w:pPr>
      <w:r w:rsidRPr="00DD3290">
        <w:rPr>
          <w:b/>
          <w:sz w:val="24"/>
          <w:szCs w:val="24"/>
        </w:rPr>
        <w:t xml:space="preserve">       MEĐIMURSKA ŽUPANIJA</w:t>
      </w:r>
    </w:p>
    <w:p w:rsidR="00201BFE" w:rsidRPr="00DD3290" w:rsidRDefault="00201BFE" w:rsidP="00201BFE">
      <w:pPr>
        <w:rPr>
          <w:b/>
          <w:sz w:val="24"/>
          <w:szCs w:val="24"/>
        </w:rPr>
      </w:pPr>
      <w:r w:rsidRPr="00DD3290">
        <w:rPr>
          <w:b/>
          <w:sz w:val="24"/>
          <w:szCs w:val="24"/>
        </w:rPr>
        <w:t>OPĆINA SVETI JURAJ NA BREGU</w:t>
      </w:r>
    </w:p>
    <w:p w:rsidR="00201BFE" w:rsidRPr="00DD3290" w:rsidRDefault="00201BFE" w:rsidP="00201BFE">
      <w:pPr>
        <w:rPr>
          <w:b/>
          <w:sz w:val="24"/>
          <w:szCs w:val="24"/>
        </w:rPr>
      </w:pPr>
      <w:r w:rsidRPr="00DD3290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DD3290">
        <w:rPr>
          <w:b/>
          <w:sz w:val="24"/>
          <w:szCs w:val="24"/>
        </w:rPr>
        <w:t>OPĆINSKO VIJEĆE</w:t>
      </w:r>
    </w:p>
    <w:p w:rsidR="00201BFE" w:rsidRDefault="00201BFE" w:rsidP="00201BFE"/>
    <w:p w:rsidR="00201BFE" w:rsidRPr="008226C3" w:rsidRDefault="00201BFE" w:rsidP="00201BFE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201BFE">
        <w:t xml:space="preserve"> </w:t>
      </w:r>
      <w:r w:rsidRPr="00201BFE">
        <w:rPr>
          <w:sz w:val="24"/>
          <w:szCs w:val="24"/>
        </w:rPr>
        <w:t>024-02/23-03/06</w:t>
      </w:r>
    </w:p>
    <w:p w:rsidR="00201BFE" w:rsidRPr="008226C3" w:rsidRDefault="00201BFE" w:rsidP="00201BFE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201BFE">
        <w:t xml:space="preserve"> </w:t>
      </w:r>
      <w:r w:rsidRPr="00201BFE">
        <w:rPr>
          <w:sz w:val="24"/>
          <w:szCs w:val="24"/>
        </w:rPr>
        <w:t>2109-16-03-23-2</w:t>
      </w:r>
      <w:bookmarkStart w:id="0" w:name="_GoBack"/>
      <w:bookmarkEnd w:id="0"/>
    </w:p>
    <w:p w:rsidR="00201BFE" w:rsidRPr="008226C3" w:rsidRDefault="00201BFE" w:rsidP="00201BFE">
      <w:pPr>
        <w:rPr>
          <w:sz w:val="24"/>
          <w:szCs w:val="24"/>
        </w:rPr>
      </w:pPr>
      <w:r w:rsidRPr="008226C3">
        <w:rPr>
          <w:sz w:val="24"/>
          <w:szCs w:val="24"/>
        </w:rPr>
        <w:t>Pleškove</w:t>
      </w:r>
      <w:r>
        <w:rPr>
          <w:sz w:val="24"/>
          <w:szCs w:val="24"/>
        </w:rPr>
        <w:t>c, 19. prosinca</w:t>
      </w:r>
      <w:r>
        <w:rPr>
          <w:sz w:val="24"/>
          <w:szCs w:val="24"/>
        </w:rPr>
        <w:t xml:space="preserve"> 2023</w:t>
      </w:r>
      <w:r w:rsidRPr="008226C3">
        <w:rPr>
          <w:sz w:val="24"/>
          <w:szCs w:val="24"/>
        </w:rPr>
        <w:t>.</w:t>
      </w:r>
    </w:p>
    <w:p w:rsidR="00201BFE" w:rsidRPr="008226C3" w:rsidRDefault="00201BFE" w:rsidP="00201BFE">
      <w:pPr>
        <w:rPr>
          <w:sz w:val="24"/>
          <w:szCs w:val="24"/>
        </w:rPr>
      </w:pPr>
    </w:p>
    <w:p w:rsidR="00201BFE" w:rsidRPr="008226C3" w:rsidRDefault="00201BFE" w:rsidP="00201BFE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72</w:t>
      </w:r>
      <w:r w:rsidRPr="008226C3">
        <w:rPr>
          <w:sz w:val="24"/>
          <w:szCs w:val="24"/>
        </w:rPr>
        <w:t>. Zakona o komunalnom</w:t>
      </w:r>
      <w:r>
        <w:rPr>
          <w:sz w:val="24"/>
          <w:szCs w:val="24"/>
        </w:rPr>
        <w:t xml:space="preserve"> gospodarstvu („Narodne novine“, broj 68/18, 110/18 i 32/20) te članka 28.</w:t>
      </w:r>
      <w:r w:rsidRPr="008226C3">
        <w:rPr>
          <w:sz w:val="24"/>
          <w:szCs w:val="24"/>
        </w:rPr>
        <w:t xml:space="preserve"> Statuta Općine Sveti Juraj na Bregu („Službeni glasnik </w:t>
      </w:r>
      <w:r>
        <w:rPr>
          <w:sz w:val="24"/>
          <w:szCs w:val="24"/>
        </w:rPr>
        <w:t>Međimurske županije“, broj 08/21</w:t>
      </w:r>
      <w:r w:rsidRPr="008226C3">
        <w:rPr>
          <w:sz w:val="24"/>
          <w:szCs w:val="24"/>
        </w:rPr>
        <w:t>) Općinsko vijeće Op</w:t>
      </w:r>
      <w:r>
        <w:rPr>
          <w:sz w:val="24"/>
          <w:szCs w:val="24"/>
        </w:rPr>
        <w:t>ćine Sveti Juraj na Bregu na 16. sjednici održanoj 19. prosinca</w:t>
      </w:r>
      <w:r>
        <w:rPr>
          <w:sz w:val="24"/>
          <w:szCs w:val="24"/>
        </w:rPr>
        <w:t xml:space="preserve"> 2023</w:t>
      </w:r>
      <w:r w:rsidRPr="008226C3">
        <w:rPr>
          <w:sz w:val="24"/>
          <w:szCs w:val="24"/>
        </w:rPr>
        <w:t>. godine, donijelo je</w:t>
      </w:r>
    </w:p>
    <w:p w:rsidR="00201BFE" w:rsidRDefault="00201BFE" w:rsidP="00201BFE">
      <w:pPr>
        <w:jc w:val="both"/>
        <w:rPr>
          <w:sz w:val="24"/>
          <w:szCs w:val="24"/>
        </w:rPr>
      </w:pPr>
    </w:p>
    <w:p w:rsidR="00201BFE" w:rsidRPr="008226C3" w:rsidRDefault="00201BFE" w:rsidP="00201BFE">
      <w:pPr>
        <w:jc w:val="both"/>
        <w:rPr>
          <w:sz w:val="24"/>
          <w:szCs w:val="24"/>
        </w:rPr>
      </w:pPr>
    </w:p>
    <w:p w:rsidR="00201BFE" w:rsidRPr="00C94779" w:rsidRDefault="00201BFE" w:rsidP="00201B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i</w:t>
      </w:r>
      <w:r w:rsidRPr="00C94779">
        <w:rPr>
          <w:b/>
          <w:sz w:val="24"/>
          <w:szCs w:val="24"/>
        </w:rPr>
        <w:t xml:space="preserve">zmjene i dopune Programa </w:t>
      </w:r>
    </w:p>
    <w:p w:rsidR="00201BFE" w:rsidRPr="00C94779" w:rsidRDefault="00201BFE" w:rsidP="00201BFE">
      <w:pPr>
        <w:jc w:val="center"/>
        <w:rPr>
          <w:b/>
          <w:sz w:val="24"/>
          <w:szCs w:val="24"/>
        </w:rPr>
      </w:pPr>
      <w:r w:rsidRPr="00C94779">
        <w:rPr>
          <w:b/>
          <w:sz w:val="24"/>
          <w:szCs w:val="24"/>
        </w:rPr>
        <w:t>održavanja komunalne infrastrukture</w:t>
      </w:r>
      <w:r>
        <w:rPr>
          <w:b/>
          <w:sz w:val="24"/>
          <w:szCs w:val="24"/>
        </w:rPr>
        <w:t xml:space="preserve"> na području</w:t>
      </w:r>
    </w:p>
    <w:p w:rsidR="00201BFE" w:rsidRPr="00C94779" w:rsidRDefault="00201BFE" w:rsidP="00201BFE">
      <w:pPr>
        <w:jc w:val="center"/>
        <w:rPr>
          <w:b/>
          <w:sz w:val="24"/>
          <w:szCs w:val="24"/>
        </w:rPr>
      </w:pPr>
      <w:r w:rsidRPr="00C94779">
        <w:rPr>
          <w:b/>
          <w:sz w:val="24"/>
          <w:szCs w:val="24"/>
        </w:rPr>
        <w:t>Općine Sveti Juraj na Bregu</w:t>
      </w:r>
      <w:r>
        <w:rPr>
          <w:b/>
          <w:sz w:val="24"/>
          <w:szCs w:val="24"/>
        </w:rPr>
        <w:t xml:space="preserve"> za 2023. godinu</w:t>
      </w:r>
    </w:p>
    <w:p w:rsidR="00201BFE" w:rsidRDefault="00201BFE" w:rsidP="00201BFE">
      <w:pPr>
        <w:jc w:val="center"/>
        <w:rPr>
          <w:b/>
          <w:sz w:val="24"/>
          <w:szCs w:val="24"/>
        </w:rPr>
      </w:pPr>
    </w:p>
    <w:p w:rsidR="00201BFE" w:rsidRPr="00C94779" w:rsidRDefault="00201BFE" w:rsidP="00201BFE">
      <w:pPr>
        <w:jc w:val="center"/>
        <w:rPr>
          <w:b/>
          <w:sz w:val="24"/>
          <w:szCs w:val="24"/>
        </w:rPr>
      </w:pPr>
    </w:p>
    <w:p w:rsidR="00201BFE" w:rsidRPr="008226C3" w:rsidRDefault="00201BFE" w:rsidP="00201BFE">
      <w:pPr>
        <w:jc w:val="center"/>
        <w:rPr>
          <w:b/>
          <w:sz w:val="24"/>
          <w:szCs w:val="24"/>
        </w:rPr>
      </w:pPr>
      <w:r w:rsidRPr="008226C3">
        <w:rPr>
          <w:b/>
          <w:sz w:val="24"/>
          <w:szCs w:val="24"/>
        </w:rPr>
        <w:t>Članak 1.</w:t>
      </w:r>
    </w:p>
    <w:p w:rsidR="00201BFE" w:rsidRDefault="00201BFE" w:rsidP="00201BFE">
      <w:pPr>
        <w:jc w:val="both"/>
        <w:rPr>
          <w:sz w:val="24"/>
          <w:szCs w:val="24"/>
        </w:rPr>
      </w:pPr>
      <w:r>
        <w:rPr>
          <w:sz w:val="24"/>
          <w:szCs w:val="24"/>
        </w:rPr>
        <w:t>U I. izmjenama i dopunama Programa</w:t>
      </w:r>
      <w:r w:rsidRPr="008226C3">
        <w:rPr>
          <w:sz w:val="24"/>
          <w:szCs w:val="24"/>
        </w:rPr>
        <w:t xml:space="preserve"> održavanja</w:t>
      </w:r>
      <w:r>
        <w:rPr>
          <w:sz w:val="24"/>
          <w:szCs w:val="24"/>
        </w:rPr>
        <w:t xml:space="preserve"> komunalne infrastrukture na području Općine Sveti J</w:t>
      </w:r>
      <w:r w:rsidRPr="008226C3">
        <w:rPr>
          <w:sz w:val="24"/>
          <w:szCs w:val="24"/>
        </w:rPr>
        <w:t xml:space="preserve">uraj na Bregu </w:t>
      </w:r>
      <w:r>
        <w:rPr>
          <w:sz w:val="24"/>
          <w:szCs w:val="24"/>
        </w:rPr>
        <w:t>za 2023</w:t>
      </w:r>
      <w:r w:rsidRPr="008226C3">
        <w:rPr>
          <w:sz w:val="24"/>
          <w:szCs w:val="24"/>
        </w:rPr>
        <w:t>. g</w:t>
      </w:r>
      <w:r>
        <w:rPr>
          <w:sz w:val="24"/>
          <w:szCs w:val="24"/>
        </w:rPr>
        <w:t xml:space="preserve">odinu </w:t>
      </w:r>
      <w:r w:rsidRPr="008226C3">
        <w:rPr>
          <w:sz w:val="24"/>
          <w:szCs w:val="24"/>
        </w:rPr>
        <w:t>(„Službeni glasnik Međimurske županije</w:t>
      </w:r>
      <w:r>
        <w:rPr>
          <w:sz w:val="24"/>
          <w:szCs w:val="24"/>
        </w:rPr>
        <w:t>“</w:t>
      </w:r>
      <w:r w:rsidRPr="008226C3">
        <w:rPr>
          <w:sz w:val="24"/>
          <w:szCs w:val="24"/>
        </w:rPr>
        <w:t xml:space="preserve">, broj </w:t>
      </w:r>
      <w:r>
        <w:rPr>
          <w:sz w:val="24"/>
          <w:szCs w:val="24"/>
        </w:rPr>
        <w:t>25/22.)  članak 3. mijenja se i glasi:</w:t>
      </w:r>
    </w:p>
    <w:p w:rsidR="00201BFE" w:rsidRPr="005C619E" w:rsidRDefault="00201BFE" w:rsidP="00201BFE">
      <w:pPr>
        <w:jc w:val="both"/>
        <w:rPr>
          <w:sz w:val="24"/>
          <w:szCs w:val="24"/>
        </w:rPr>
      </w:pPr>
      <w:r w:rsidRPr="005C619E">
        <w:rPr>
          <w:sz w:val="24"/>
          <w:szCs w:val="24"/>
        </w:rPr>
        <w:t>Procjena troškova održavanja komunalne infrastrukture po komunalnim djelatnostima i opseg radova po komunalnim djelatnostima:</w:t>
      </w:r>
    </w:p>
    <w:p w:rsidR="00201BFE" w:rsidRPr="005C619E" w:rsidRDefault="00201BFE" w:rsidP="00201BF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114"/>
        <w:gridCol w:w="2551"/>
        <w:gridCol w:w="1809"/>
      </w:tblGrid>
      <w:tr w:rsidR="00201BFE" w:rsidRPr="005C619E" w:rsidTr="005C35F0">
        <w:tc>
          <w:tcPr>
            <w:tcW w:w="814" w:type="dxa"/>
            <w:shd w:val="clear" w:color="auto" w:fill="D9D9D9"/>
          </w:tcPr>
          <w:p w:rsidR="00201BFE" w:rsidRPr="005C619E" w:rsidRDefault="00201BFE" w:rsidP="005C35F0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114" w:type="dxa"/>
            <w:shd w:val="clear" w:color="auto" w:fill="D9D9D9"/>
          </w:tcPr>
          <w:p w:rsidR="00201BFE" w:rsidRPr="005C619E" w:rsidRDefault="00201BFE" w:rsidP="005C35F0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2551" w:type="dxa"/>
            <w:shd w:val="clear" w:color="auto" w:fill="D9D9D9"/>
          </w:tcPr>
          <w:p w:rsidR="00201BFE" w:rsidRPr="005C619E" w:rsidRDefault="00201BFE" w:rsidP="005C35F0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troškova</w:t>
            </w:r>
            <w:r>
              <w:rPr>
                <w:b/>
                <w:sz w:val="24"/>
                <w:szCs w:val="24"/>
              </w:rPr>
              <w:t xml:space="preserve"> za 2023. godinu u EUR</w:t>
            </w:r>
          </w:p>
        </w:tc>
        <w:tc>
          <w:tcPr>
            <w:tcW w:w="1809" w:type="dxa"/>
            <w:shd w:val="clear" w:color="auto" w:fill="D9D9D9"/>
          </w:tcPr>
          <w:p w:rsidR="00201BFE" w:rsidRPr="005C619E" w:rsidRDefault="00201BFE" w:rsidP="005C3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izmjene i dopune - EUR</w:t>
            </w:r>
          </w:p>
        </w:tc>
      </w:tr>
      <w:tr w:rsidR="00201BFE" w:rsidRPr="005C619E" w:rsidTr="005C35F0">
        <w:tc>
          <w:tcPr>
            <w:tcW w:w="814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01.</w:t>
            </w:r>
          </w:p>
        </w:tc>
        <w:tc>
          <w:tcPr>
            <w:tcW w:w="4114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Održavanje nerazvrstanih cesta</w:t>
            </w:r>
          </w:p>
        </w:tc>
        <w:tc>
          <w:tcPr>
            <w:tcW w:w="2551" w:type="dxa"/>
            <w:shd w:val="clear" w:color="auto" w:fill="auto"/>
          </w:tcPr>
          <w:p w:rsidR="00201BFE" w:rsidRPr="00495FF0" w:rsidRDefault="00201BFE" w:rsidP="005C35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495FF0">
              <w:rPr>
                <w:sz w:val="24"/>
                <w:szCs w:val="24"/>
              </w:rPr>
              <w:t>.000,00</w:t>
            </w:r>
          </w:p>
        </w:tc>
        <w:tc>
          <w:tcPr>
            <w:tcW w:w="1809" w:type="dxa"/>
          </w:tcPr>
          <w:p w:rsidR="00201BFE" w:rsidRPr="009B5C5D" w:rsidRDefault="00201BFE" w:rsidP="005C35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80.000,00</w:t>
            </w:r>
          </w:p>
        </w:tc>
      </w:tr>
      <w:tr w:rsidR="00201BFE" w:rsidRPr="005C619E" w:rsidTr="005C35F0">
        <w:tc>
          <w:tcPr>
            <w:tcW w:w="814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02.</w:t>
            </w:r>
          </w:p>
        </w:tc>
        <w:tc>
          <w:tcPr>
            <w:tcW w:w="4114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Održavanje javnih zelenih površina</w:t>
            </w:r>
          </w:p>
        </w:tc>
        <w:tc>
          <w:tcPr>
            <w:tcW w:w="2551" w:type="dxa"/>
            <w:shd w:val="clear" w:color="auto" w:fill="auto"/>
          </w:tcPr>
          <w:p w:rsidR="00201BFE" w:rsidRPr="00495FF0" w:rsidRDefault="00201BFE" w:rsidP="005C35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95FF0">
              <w:rPr>
                <w:sz w:val="24"/>
                <w:szCs w:val="24"/>
              </w:rPr>
              <w:t>.000,00</w:t>
            </w:r>
          </w:p>
        </w:tc>
        <w:tc>
          <w:tcPr>
            <w:tcW w:w="1809" w:type="dxa"/>
          </w:tcPr>
          <w:p w:rsidR="00201BFE" w:rsidRPr="009B5C5D" w:rsidRDefault="00201BFE" w:rsidP="005C35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6.200,00</w:t>
            </w:r>
          </w:p>
        </w:tc>
      </w:tr>
      <w:tr w:rsidR="00201BFE" w:rsidRPr="005C619E" w:rsidTr="005C35F0">
        <w:tc>
          <w:tcPr>
            <w:tcW w:w="814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03.</w:t>
            </w:r>
          </w:p>
        </w:tc>
        <w:tc>
          <w:tcPr>
            <w:tcW w:w="4114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Održavanje groblja</w:t>
            </w:r>
          </w:p>
        </w:tc>
        <w:tc>
          <w:tcPr>
            <w:tcW w:w="2551" w:type="dxa"/>
            <w:shd w:val="clear" w:color="auto" w:fill="auto"/>
          </w:tcPr>
          <w:p w:rsidR="00201BFE" w:rsidRPr="00495FF0" w:rsidRDefault="00201BFE" w:rsidP="005C35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495FF0">
              <w:rPr>
                <w:sz w:val="24"/>
                <w:szCs w:val="24"/>
              </w:rPr>
              <w:t>.000,00</w:t>
            </w:r>
          </w:p>
        </w:tc>
        <w:tc>
          <w:tcPr>
            <w:tcW w:w="1809" w:type="dxa"/>
          </w:tcPr>
          <w:p w:rsidR="00201BFE" w:rsidRPr="009B5C5D" w:rsidRDefault="00201BFE" w:rsidP="005C35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201BFE" w:rsidRPr="005C619E" w:rsidTr="005C35F0">
        <w:tc>
          <w:tcPr>
            <w:tcW w:w="814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04.</w:t>
            </w:r>
          </w:p>
        </w:tc>
        <w:tc>
          <w:tcPr>
            <w:tcW w:w="4114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Održavanje javne rasvjete</w:t>
            </w:r>
          </w:p>
        </w:tc>
        <w:tc>
          <w:tcPr>
            <w:tcW w:w="2551" w:type="dxa"/>
            <w:shd w:val="clear" w:color="auto" w:fill="auto"/>
          </w:tcPr>
          <w:p w:rsidR="00201BFE" w:rsidRPr="00495FF0" w:rsidRDefault="00201BFE" w:rsidP="005C35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495FF0">
              <w:rPr>
                <w:sz w:val="24"/>
                <w:szCs w:val="24"/>
              </w:rPr>
              <w:t>.000,00</w:t>
            </w:r>
          </w:p>
        </w:tc>
        <w:tc>
          <w:tcPr>
            <w:tcW w:w="1809" w:type="dxa"/>
          </w:tcPr>
          <w:p w:rsidR="00201BFE" w:rsidRPr="00167591" w:rsidRDefault="00201BFE" w:rsidP="005C35F0">
            <w:pPr>
              <w:jc w:val="right"/>
              <w:rPr>
                <w:sz w:val="24"/>
                <w:szCs w:val="24"/>
              </w:rPr>
            </w:pPr>
            <w:r w:rsidRPr="00167591">
              <w:rPr>
                <w:sz w:val="24"/>
                <w:szCs w:val="24"/>
              </w:rPr>
              <w:t>27.000,00</w:t>
            </w:r>
          </w:p>
        </w:tc>
      </w:tr>
      <w:tr w:rsidR="00201BFE" w:rsidRPr="005C619E" w:rsidTr="005C35F0">
        <w:tc>
          <w:tcPr>
            <w:tcW w:w="814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</w:tcPr>
          <w:p w:rsidR="00201BFE" w:rsidRPr="00495FF0" w:rsidRDefault="00201BFE" w:rsidP="005C35F0">
            <w:pPr>
              <w:rPr>
                <w:b/>
                <w:sz w:val="24"/>
                <w:szCs w:val="24"/>
              </w:rPr>
            </w:pPr>
            <w:r w:rsidRPr="00495FF0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51" w:type="dxa"/>
            <w:shd w:val="clear" w:color="auto" w:fill="auto"/>
          </w:tcPr>
          <w:p w:rsidR="00201BFE" w:rsidRPr="00495FF0" w:rsidRDefault="00201BFE" w:rsidP="005C35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  <w:r w:rsidRPr="00495FF0">
              <w:rPr>
                <w:b/>
                <w:sz w:val="24"/>
                <w:szCs w:val="24"/>
              </w:rPr>
              <w:t>.000,00</w:t>
            </w:r>
          </w:p>
        </w:tc>
        <w:tc>
          <w:tcPr>
            <w:tcW w:w="1809" w:type="dxa"/>
          </w:tcPr>
          <w:p w:rsidR="00201BFE" w:rsidRPr="00125F63" w:rsidRDefault="00201BFE" w:rsidP="005C35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123.200,00</w:t>
            </w:r>
          </w:p>
        </w:tc>
      </w:tr>
    </w:tbl>
    <w:p w:rsidR="00201BFE" w:rsidRPr="005C619E" w:rsidRDefault="00201BFE" w:rsidP="00201BFE">
      <w:pPr>
        <w:jc w:val="both"/>
        <w:rPr>
          <w:sz w:val="24"/>
          <w:szCs w:val="24"/>
        </w:rPr>
      </w:pPr>
    </w:p>
    <w:p w:rsidR="00201BFE" w:rsidRDefault="00201BFE" w:rsidP="00201BFE">
      <w:pPr>
        <w:rPr>
          <w:sz w:val="24"/>
          <w:szCs w:val="24"/>
        </w:rPr>
      </w:pPr>
    </w:p>
    <w:p w:rsidR="00201BFE" w:rsidRDefault="00201BFE" w:rsidP="00201BFE">
      <w:pPr>
        <w:rPr>
          <w:sz w:val="24"/>
          <w:szCs w:val="24"/>
        </w:rPr>
      </w:pPr>
    </w:p>
    <w:p w:rsidR="00201BFE" w:rsidRDefault="00201BFE" w:rsidP="00201BFE">
      <w:pPr>
        <w:rPr>
          <w:sz w:val="24"/>
          <w:szCs w:val="24"/>
        </w:rPr>
      </w:pPr>
    </w:p>
    <w:p w:rsidR="00201BFE" w:rsidRDefault="00201BFE" w:rsidP="00201BFE">
      <w:pPr>
        <w:rPr>
          <w:sz w:val="24"/>
          <w:szCs w:val="24"/>
        </w:rPr>
      </w:pPr>
    </w:p>
    <w:p w:rsidR="00201BFE" w:rsidRPr="005C619E" w:rsidRDefault="00201BFE" w:rsidP="00201BFE">
      <w:pPr>
        <w:rPr>
          <w:b/>
          <w:sz w:val="24"/>
          <w:szCs w:val="24"/>
        </w:rPr>
      </w:pPr>
      <w:r w:rsidRPr="005C619E">
        <w:rPr>
          <w:sz w:val="24"/>
          <w:szCs w:val="24"/>
        </w:rPr>
        <w:lastRenderedPageBreak/>
        <w:t xml:space="preserve">1. </w:t>
      </w:r>
      <w:r w:rsidRPr="005C619E">
        <w:rPr>
          <w:b/>
          <w:sz w:val="24"/>
          <w:szCs w:val="24"/>
        </w:rPr>
        <w:t>ODRŽAVANJE NERAZVRSTANIH CESTA</w:t>
      </w:r>
    </w:p>
    <w:p w:rsidR="00201BFE" w:rsidRPr="005C619E" w:rsidRDefault="00201BFE" w:rsidP="00201BF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083"/>
        <w:gridCol w:w="3119"/>
        <w:gridCol w:w="2502"/>
        <w:gridCol w:w="1858"/>
      </w:tblGrid>
      <w:tr w:rsidR="00201BFE" w:rsidRPr="005C619E" w:rsidTr="005C35F0">
        <w:tc>
          <w:tcPr>
            <w:tcW w:w="726" w:type="dxa"/>
            <w:shd w:val="clear" w:color="auto" w:fill="D9D9D9"/>
          </w:tcPr>
          <w:p w:rsidR="00201BFE" w:rsidRPr="005C619E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3" w:type="dxa"/>
            <w:shd w:val="clear" w:color="auto" w:fill="D9D9D9"/>
          </w:tcPr>
          <w:p w:rsidR="00201BFE" w:rsidRPr="005C619E" w:rsidRDefault="00201BFE" w:rsidP="005C3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201BFE" w:rsidRPr="005C619E" w:rsidRDefault="00201BFE" w:rsidP="005C35F0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ODRŽAVANJE NERAZVRSTANIH CESTA</w:t>
            </w:r>
          </w:p>
        </w:tc>
        <w:tc>
          <w:tcPr>
            <w:tcW w:w="2502" w:type="dxa"/>
            <w:shd w:val="clear" w:color="auto" w:fill="D9D9D9"/>
          </w:tcPr>
          <w:p w:rsidR="00201BFE" w:rsidRPr="005C619E" w:rsidRDefault="00201BFE" w:rsidP="005C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troškova</w:t>
            </w:r>
            <w:r>
              <w:rPr>
                <w:b/>
                <w:sz w:val="24"/>
                <w:szCs w:val="24"/>
              </w:rPr>
              <w:t xml:space="preserve"> za 2023. godinu u EUR</w:t>
            </w:r>
          </w:p>
        </w:tc>
        <w:tc>
          <w:tcPr>
            <w:tcW w:w="1858" w:type="dxa"/>
            <w:shd w:val="clear" w:color="auto" w:fill="D9D9D9"/>
          </w:tcPr>
          <w:p w:rsidR="00201BFE" w:rsidRPr="005C619E" w:rsidRDefault="00201BFE" w:rsidP="005C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izmjene i dopune - EUR</w:t>
            </w:r>
          </w:p>
        </w:tc>
      </w:tr>
      <w:tr w:rsidR="00201BFE" w:rsidRPr="000D7F7B" w:rsidTr="005C35F0">
        <w:tc>
          <w:tcPr>
            <w:tcW w:w="726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01.</w:t>
            </w:r>
          </w:p>
        </w:tc>
        <w:tc>
          <w:tcPr>
            <w:tcW w:w="1083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32347</w:t>
            </w:r>
          </w:p>
        </w:tc>
        <w:tc>
          <w:tcPr>
            <w:tcW w:w="311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Čišćenje snijega</w:t>
            </w:r>
            <w:r>
              <w:rPr>
                <w:sz w:val="24"/>
                <w:szCs w:val="24"/>
              </w:rPr>
              <w:t xml:space="preserve"> 41,5 km</w:t>
            </w:r>
          </w:p>
        </w:tc>
        <w:tc>
          <w:tcPr>
            <w:tcW w:w="2502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D7F7B">
              <w:rPr>
                <w:sz w:val="24"/>
                <w:szCs w:val="24"/>
              </w:rPr>
              <w:t>.000,00</w:t>
            </w:r>
          </w:p>
        </w:tc>
        <w:tc>
          <w:tcPr>
            <w:tcW w:w="1858" w:type="dxa"/>
          </w:tcPr>
          <w:p w:rsidR="00201BFE" w:rsidRPr="0052058F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201BFE" w:rsidRPr="000D7F7B" w:rsidTr="005C35F0">
        <w:tc>
          <w:tcPr>
            <w:tcW w:w="726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02.</w:t>
            </w:r>
          </w:p>
        </w:tc>
        <w:tc>
          <w:tcPr>
            <w:tcW w:w="1083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32349</w:t>
            </w:r>
          </w:p>
        </w:tc>
        <w:tc>
          <w:tcPr>
            <w:tcW w:w="311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Održavanje cesta i poljskih putova</w:t>
            </w:r>
            <w:r>
              <w:rPr>
                <w:sz w:val="24"/>
                <w:szCs w:val="24"/>
              </w:rPr>
              <w:t xml:space="preserve"> – 65,4 km</w:t>
            </w:r>
          </w:p>
        </w:tc>
        <w:tc>
          <w:tcPr>
            <w:tcW w:w="2502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7F7B">
              <w:rPr>
                <w:sz w:val="24"/>
                <w:szCs w:val="24"/>
              </w:rPr>
              <w:t>0.000,00</w:t>
            </w:r>
          </w:p>
        </w:tc>
        <w:tc>
          <w:tcPr>
            <w:tcW w:w="1858" w:type="dxa"/>
          </w:tcPr>
          <w:p w:rsidR="00201BFE" w:rsidRPr="0052058F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77.000,00</w:t>
            </w:r>
          </w:p>
        </w:tc>
      </w:tr>
      <w:tr w:rsidR="00201BFE" w:rsidRPr="000D7F7B" w:rsidTr="005C35F0">
        <w:tc>
          <w:tcPr>
            <w:tcW w:w="726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02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Pr="000D7F7B">
              <w:rPr>
                <w:b/>
                <w:sz w:val="24"/>
                <w:szCs w:val="24"/>
              </w:rPr>
              <w:t>.000,00</w:t>
            </w:r>
          </w:p>
        </w:tc>
        <w:tc>
          <w:tcPr>
            <w:tcW w:w="1858" w:type="dxa"/>
          </w:tcPr>
          <w:p w:rsidR="00201BFE" w:rsidRPr="0052058F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80.000,00</w:t>
            </w:r>
          </w:p>
        </w:tc>
      </w:tr>
    </w:tbl>
    <w:p w:rsidR="00201BFE" w:rsidRPr="000D7F7B" w:rsidRDefault="00201BFE" w:rsidP="00201BFE">
      <w:pPr>
        <w:jc w:val="both"/>
        <w:rPr>
          <w:sz w:val="24"/>
          <w:szCs w:val="24"/>
        </w:rPr>
      </w:pPr>
    </w:p>
    <w:p w:rsidR="00201BFE" w:rsidRPr="000D7F7B" w:rsidRDefault="00201BFE" w:rsidP="00201BFE">
      <w:pPr>
        <w:rPr>
          <w:b/>
          <w:sz w:val="24"/>
          <w:szCs w:val="24"/>
        </w:rPr>
      </w:pPr>
      <w:r w:rsidRPr="000D7F7B">
        <w:rPr>
          <w:b/>
          <w:sz w:val="24"/>
          <w:szCs w:val="24"/>
        </w:rPr>
        <w:t>2</w:t>
      </w:r>
      <w:r w:rsidRPr="000D7F7B">
        <w:rPr>
          <w:sz w:val="24"/>
          <w:szCs w:val="24"/>
        </w:rPr>
        <w:t xml:space="preserve">. </w:t>
      </w:r>
      <w:r w:rsidRPr="000D7F7B">
        <w:rPr>
          <w:b/>
          <w:sz w:val="24"/>
          <w:szCs w:val="24"/>
        </w:rPr>
        <w:t xml:space="preserve">ODRŽAVANJE JAVNIH ZELENIH POVRŠINA </w:t>
      </w:r>
    </w:p>
    <w:p w:rsidR="00201BFE" w:rsidRPr="000D7F7B" w:rsidRDefault="00201BFE" w:rsidP="00201BF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078"/>
        <w:gridCol w:w="3119"/>
        <w:gridCol w:w="2516"/>
        <w:gridCol w:w="1844"/>
      </w:tblGrid>
      <w:tr w:rsidR="00201BFE" w:rsidRPr="000D7F7B" w:rsidTr="005C35F0">
        <w:tc>
          <w:tcPr>
            <w:tcW w:w="731" w:type="dxa"/>
            <w:shd w:val="clear" w:color="auto" w:fill="D9D9D9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0D7F7B">
              <w:rPr>
                <w:b/>
                <w:sz w:val="24"/>
                <w:szCs w:val="24"/>
              </w:rPr>
              <w:t>R.b</w:t>
            </w:r>
            <w:proofErr w:type="spellEnd"/>
            <w:r w:rsidRPr="000D7F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D9D9D9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2516" w:type="dxa"/>
            <w:shd w:val="clear" w:color="auto" w:fill="D9D9D9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Procjena troškova za 2023. godinu u EUR</w:t>
            </w:r>
          </w:p>
        </w:tc>
        <w:tc>
          <w:tcPr>
            <w:tcW w:w="1844" w:type="dxa"/>
            <w:shd w:val="clear" w:color="auto" w:fill="D9D9D9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  <w:r w:rsidRPr="000D7F7B">
              <w:rPr>
                <w:b/>
                <w:sz w:val="24"/>
                <w:szCs w:val="24"/>
              </w:rPr>
              <w:t xml:space="preserve"> izmjene i dopune</w:t>
            </w:r>
            <w:r>
              <w:rPr>
                <w:b/>
                <w:sz w:val="24"/>
                <w:szCs w:val="24"/>
              </w:rPr>
              <w:t xml:space="preserve"> - EUR</w:t>
            </w:r>
          </w:p>
        </w:tc>
      </w:tr>
      <w:tr w:rsidR="00201BFE" w:rsidRPr="000D7F7B" w:rsidTr="005C35F0">
        <w:tc>
          <w:tcPr>
            <w:tcW w:w="731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01.</w:t>
            </w:r>
          </w:p>
        </w:tc>
        <w:tc>
          <w:tcPr>
            <w:tcW w:w="1078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32348</w:t>
            </w:r>
          </w:p>
        </w:tc>
        <w:tc>
          <w:tcPr>
            <w:tcW w:w="311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Košnja bankina</w:t>
            </w:r>
            <w:r>
              <w:rPr>
                <w:sz w:val="24"/>
                <w:szCs w:val="24"/>
              </w:rPr>
              <w:t xml:space="preserve"> 41,5 km</w:t>
            </w:r>
          </w:p>
        </w:tc>
        <w:tc>
          <w:tcPr>
            <w:tcW w:w="2516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D7F7B">
              <w:rPr>
                <w:sz w:val="24"/>
                <w:szCs w:val="24"/>
              </w:rPr>
              <w:t>.000,00</w:t>
            </w:r>
          </w:p>
        </w:tc>
        <w:tc>
          <w:tcPr>
            <w:tcW w:w="1844" w:type="dxa"/>
          </w:tcPr>
          <w:p w:rsidR="00201BFE" w:rsidRPr="0052058F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6.200,00</w:t>
            </w:r>
          </w:p>
        </w:tc>
      </w:tr>
      <w:tr w:rsidR="00201BFE" w:rsidRPr="000D7F7B" w:rsidTr="005C35F0">
        <w:tc>
          <w:tcPr>
            <w:tcW w:w="731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16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D7F7B">
              <w:rPr>
                <w:b/>
                <w:sz w:val="24"/>
                <w:szCs w:val="24"/>
              </w:rPr>
              <w:t>.000,00</w:t>
            </w:r>
          </w:p>
        </w:tc>
        <w:tc>
          <w:tcPr>
            <w:tcW w:w="1844" w:type="dxa"/>
          </w:tcPr>
          <w:p w:rsidR="00201BFE" w:rsidRPr="0052058F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6.200,00</w:t>
            </w:r>
          </w:p>
        </w:tc>
      </w:tr>
    </w:tbl>
    <w:p w:rsidR="00201BFE" w:rsidRPr="000D7F7B" w:rsidRDefault="00201BFE" w:rsidP="00201BFE">
      <w:pPr>
        <w:rPr>
          <w:sz w:val="24"/>
          <w:szCs w:val="24"/>
        </w:rPr>
      </w:pPr>
    </w:p>
    <w:p w:rsidR="00201BFE" w:rsidRPr="005C619E" w:rsidRDefault="00201BFE" w:rsidP="00201BFE">
      <w:pPr>
        <w:rPr>
          <w:b/>
          <w:sz w:val="24"/>
          <w:szCs w:val="24"/>
        </w:rPr>
      </w:pPr>
      <w:r w:rsidRPr="005C619E">
        <w:rPr>
          <w:b/>
          <w:sz w:val="24"/>
          <w:szCs w:val="24"/>
        </w:rPr>
        <w:t>3.</w:t>
      </w:r>
      <w:r w:rsidRPr="005C619E">
        <w:rPr>
          <w:sz w:val="24"/>
          <w:szCs w:val="24"/>
        </w:rPr>
        <w:t xml:space="preserve">  </w:t>
      </w:r>
      <w:r w:rsidRPr="005C619E">
        <w:rPr>
          <w:b/>
          <w:sz w:val="24"/>
          <w:szCs w:val="24"/>
        </w:rPr>
        <w:t>ODRŽAVANJE GROBLJA</w:t>
      </w:r>
    </w:p>
    <w:p w:rsidR="00201BFE" w:rsidRPr="005C619E" w:rsidRDefault="00201BFE" w:rsidP="00201BF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79"/>
        <w:gridCol w:w="3119"/>
        <w:gridCol w:w="2469"/>
        <w:gridCol w:w="1891"/>
      </w:tblGrid>
      <w:tr w:rsidR="00201BFE" w:rsidRPr="005C619E" w:rsidTr="005C35F0">
        <w:tc>
          <w:tcPr>
            <w:tcW w:w="730" w:type="dxa"/>
            <w:shd w:val="clear" w:color="auto" w:fill="D9D9D9"/>
          </w:tcPr>
          <w:p w:rsidR="00201BFE" w:rsidRPr="005C619E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:rsidR="00201BFE" w:rsidRPr="005C619E" w:rsidRDefault="00201BFE" w:rsidP="005C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201BFE" w:rsidRPr="005C619E" w:rsidRDefault="00201BFE" w:rsidP="005C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ODRŽAVANJE GROBLJA</w:t>
            </w:r>
          </w:p>
        </w:tc>
        <w:tc>
          <w:tcPr>
            <w:tcW w:w="2469" w:type="dxa"/>
            <w:shd w:val="clear" w:color="auto" w:fill="D9D9D9"/>
          </w:tcPr>
          <w:p w:rsidR="00201BFE" w:rsidRPr="005C619E" w:rsidRDefault="00201BFE" w:rsidP="005C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troškova</w:t>
            </w:r>
            <w:r>
              <w:rPr>
                <w:b/>
                <w:sz w:val="24"/>
                <w:szCs w:val="24"/>
              </w:rPr>
              <w:t xml:space="preserve"> za 2023. godinu u EUR</w:t>
            </w:r>
          </w:p>
        </w:tc>
        <w:tc>
          <w:tcPr>
            <w:tcW w:w="1891" w:type="dxa"/>
            <w:shd w:val="clear" w:color="auto" w:fill="D9D9D9"/>
          </w:tcPr>
          <w:p w:rsidR="00201BFE" w:rsidRPr="005C619E" w:rsidRDefault="00201BFE" w:rsidP="005C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izmjene i dopune - EUR</w:t>
            </w:r>
          </w:p>
        </w:tc>
      </w:tr>
      <w:tr w:rsidR="00201BFE" w:rsidRPr="005C619E" w:rsidTr="005C35F0">
        <w:tc>
          <w:tcPr>
            <w:tcW w:w="730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32329</w:t>
            </w:r>
          </w:p>
        </w:tc>
        <w:tc>
          <w:tcPr>
            <w:tcW w:w="3119" w:type="dxa"/>
          </w:tcPr>
          <w:p w:rsidR="00201BFE" w:rsidRPr="000C413D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Održavanje groblja i mrtvačnice</w:t>
            </w:r>
            <w:r>
              <w:rPr>
                <w:sz w:val="24"/>
                <w:szCs w:val="24"/>
              </w:rPr>
              <w:t xml:space="preserve"> – 100 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i 1000h</w:t>
            </w:r>
          </w:p>
        </w:tc>
        <w:tc>
          <w:tcPr>
            <w:tcW w:w="246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D7F7B">
              <w:rPr>
                <w:sz w:val="24"/>
                <w:szCs w:val="24"/>
              </w:rPr>
              <w:t>.000,00</w:t>
            </w:r>
          </w:p>
        </w:tc>
        <w:tc>
          <w:tcPr>
            <w:tcW w:w="1891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201BFE" w:rsidRPr="00F26AFF" w:rsidTr="005C35F0">
        <w:tc>
          <w:tcPr>
            <w:tcW w:w="730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42222</w:t>
            </w:r>
          </w:p>
        </w:tc>
        <w:tc>
          <w:tcPr>
            <w:tcW w:w="311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Oprema za mrtvačnicu</w:t>
            </w:r>
            <w:r>
              <w:rPr>
                <w:sz w:val="24"/>
                <w:szCs w:val="24"/>
              </w:rPr>
              <w:t xml:space="preserve"> 1 kom</w:t>
            </w:r>
          </w:p>
        </w:tc>
        <w:tc>
          <w:tcPr>
            <w:tcW w:w="246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7F7B">
              <w:rPr>
                <w:sz w:val="24"/>
                <w:szCs w:val="24"/>
              </w:rPr>
              <w:t>0.000,00</w:t>
            </w:r>
          </w:p>
        </w:tc>
        <w:tc>
          <w:tcPr>
            <w:tcW w:w="1891" w:type="dxa"/>
          </w:tcPr>
          <w:p w:rsidR="00201BFE" w:rsidRPr="0052058F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  <w:r w:rsidRPr="0052058F">
              <w:rPr>
                <w:sz w:val="24"/>
                <w:szCs w:val="24"/>
              </w:rPr>
              <w:t>0,00</w:t>
            </w:r>
          </w:p>
        </w:tc>
      </w:tr>
      <w:tr w:rsidR="00201BFE" w:rsidRPr="00F26AFF" w:rsidTr="005C35F0">
        <w:tc>
          <w:tcPr>
            <w:tcW w:w="730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107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323291</w:t>
            </w:r>
          </w:p>
        </w:tc>
        <w:tc>
          <w:tcPr>
            <w:tcW w:w="311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Rekonstrukcija asfaltiranih pješačkih staza – 500 m</w:t>
            </w:r>
          </w:p>
        </w:tc>
        <w:tc>
          <w:tcPr>
            <w:tcW w:w="246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  <w:tc>
          <w:tcPr>
            <w:tcW w:w="1891" w:type="dxa"/>
          </w:tcPr>
          <w:p w:rsidR="00201BFE" w:rsidRPr="0052058F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058F">
              <w:rPr>
                <w:sz w:val="24"/>
                <w:szCs w:val="24"/>
              </w:rPr>
              <w:t>0,00</w:t>
            </w:r>
          </w:p>
        </w:tc>
      </w:tr>
      <w:tr w:rsidR="00201BFE" w:rsidRPr="005C619E" w:rsidTr="005C35F0">
        <w:tc>
          <w:tcPr>
            <w:tcW w:w="730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0D7F7B">
              <w:rPr>
                <w:b/>
                <w:sz w:val="24"/>
                <w:szCs w:val="24"/>
              </w:rPr>
              <w:t>.000,00</w:t>
            </w:r>
          </w:p>
        </w:tc>
        <w:tc>
          <w:tcPr>
            <w:tcW w:w="1891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10.000,00</w:t>
            </w:r>
          </w:p>
        </w:tc>
      </w:tr>
    </w:tbl>
    <w:p w:rsidR="00201BFE" w:rsidRPr="005C619E" w:rsidRDefault="00201BFE" w:rsidP="00201BFE">
      <w:pPr>
        <w:rPr>
          <w:sz w:val="24"/>
          <w:szCs w:val="24"/>
        </w:rPr>
      </w:pPr>
    </w:p>
    <w:p w:rsidR="00201BFE" w:rsidRPr="005C619E" w:rsidRDefault="00201BFE" w:rsidP="00201BFE">
      <w:pPr>
        <w:rPr>
          <w:sz w:val="24"/>
          <w:szCs w:val="24"/>
        </w:rPr>
      </w:pPr>
      <w:r w:rsidRPr="005C619E">
        <w:rPr>
          <w:b/>
          <w:sz w:val="24"/>
          <w:szCs w:val="24"/>
        </w:rPr>
        <w:t>4.</w:t>
      </w:r>
      <w:r w:rsidRPr="005C619E">
        <w:rPr>
          <w:sz w:val="24"/>
          <w:szCs w:val="24"/>
        </w:rPr>
        <w:t xml:space="preserve"> </w:t>
      </w:r>
      <w:r w:rsidRPr="005C619E">
        <w:rPr>
          <w:b/>
          <w:sz w:val="24"/>
          <w:szCs w:val="24"/>
        </w:rPr>
        <w:t>ODRŽAVANJE JAVNE RASVJETE</w:t>
      </w:r>
      <w:r w:rsidRPr="005C619E">
        <w:rPr>
          <w:sz w:val="24"/>
          <w:szCs w:val="24"/>
        </w:rPr>
        <w:tab/>
      </w:r>
    </w:p>
    <w:p w:rsidR="00201BFE" w:rsidRPr="005C619E" w:rsidRDefault="00201BFE" w:rsidP="00201BF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79"/>
        <w:gridCol w:w="3119"/>
        <w:gridCol w:w="2469"/>
        <w:gridCol w:w="1891"/>
      </w:tblGrid>
      <w:tr w:rsidR="00201BFE" w:rsidRPr="005C619E" w:rsidTr="005C35F0">
        <w:tc>
          <w:tcPr>
            <w:tcW w:w="730" w:type="dxa"/>
            <w:shd w:val="clear" w:color="auto" w:fill="D9D9D9"/>
          </w:tcPr>
          <w:p w:rsidR="00201BFE" w:rsidRPr="005C619E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:rsidR="00201BFE" w:rsidRPr="005C619E" w:rsidRDefault="00201BFE" w:rsidP="005C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201BFE" w:rsidRPr="005C619E" w:rsidRDefault="00201BFE" w:rsidP="005C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2469" w:type="dxa"/>
            <w:shd w:val="clear" w:color="auto" w:fill="D9D9D9"/>
          </w:tcPr>
          <w:p w:rsidR="00201BFE" w:rsidRPr="005C619E" w:rsidRDefault="00201BFE" w:rsidP="005C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troškova</w:t>
            </w:r>
            <w:r>
              <w:rPr>
                <w:b/>
                <w:sz w:val="24"/>
                <w:szCs w:val="24"/>
              </w:rPr>
              <w:t xml:space="preserve"> za 2023. godinu u EUR</w:t>
            </w:r>
          </w:p>
        </w:tc>
        <w:tc>
          <w:tcPr>
            <w:tcW w:w="1891" w:type="dxa"/>
            <w:shd w:val="clear" w:color="auto" w:fill="D9D9D9"/>
          </w:tcPr>
          <w:p w:rsidR="00201BFE" w:rsidRPr="00235807" w:rsidRDefault="00201BFE" w:rsidP="005C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807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  <w:r w:rsidRPr="00235807">
              <w:rPr>
                <w:b/>
                <w:sz w:val="24"/>
                <w:szCs w:val="24"/>
              </w:rPr>
              <w:t xml:space="preserve"> izmjene i dopune</w:t>
            </w:r>
            <w:r>
              <w:rPr>
                <w:b/>
                <w:sz w:val="24"/>
                <w:szCs w:val="24"/>
              </w:rPr>
              <w:t xml:space="preserve"> - EUR</w:t>
            </w:r>
          </w:p>
        </w:tc>
      </w:tr>
      <w:tr w:rsidR="00201BFE" w:rsidRPr="005C619E" w:rsidTr="005C35F0">
        <w:tc>
          <w:tcPr>
            <w:tcW w:w="730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322302</w:t>
            </w:r>
          </w:p>
        </w:tc>
        <w:tc>
          <w:tcPr>
            <w:tcW w:w="311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Električna energija – potrošnja javna rasvjeta</w:t>
            </w:r>
            <w:r>
              <w:rPr>
                <w:sz w:val="24"/>
                <w:szCs w:val="24"/>
              </w:rPr>
              <w:t xml:space="preserve">- 150 000 </w:t>
            </w:r>
            <w:proofErr w:type="spellStart"/>
            <w:r>
              <w:rPr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246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D7F7B">
              <w:rPr>
                <w:sz w:val="24"/>
                <w:szCs w:val="24"/>
              </w:rPr>
              <w:t>.000,00</w:t>
            </w:r>
          </w:p>
        </w:tc>
        <w:tc>
          <w:tcPr>
            <w:tcW w:w="1891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21.000,00</w:t>
            </w:r>
          </w:p>
        </w:tc>
      </w:tr>
      <w:tr w:rsidR="00201BFE" w:rsidRPr="005C619E" w:rsidTr="005C35F0">
        <w:tc>
          <w:tcPr>
            <w:tcW w:w="730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32231</w:t>
            </w:r>
          </w:p>
        </w:tc>
        <w:tc>
          <w:tcPr>
            <w:tcW w:w="311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 xml:space="preserve">Električna energija – </w:t>
            </w:r>
            <w:proofErr w:type="spellStart"/>
            <w:r w:rsidRPr="000D7F7B">
              <w:rPr>
                <w:sz w:val="24"/>
                <w:szCs w:val="24"/>
              </w:rPr>
              <w:t>mrežarina</w:t>
            </w:r>
            <w:proofErr w:type="spellEnd"/>
            <w:r w:rsidRPr="000D7F7B">
              <w:rPr>
                <w:sz w:val="24"/>
                <w:szCs w:val="24"/>
              </w:rPr>
              <w:t xml:space="preserve"> javna rasvjeta</w:t>
            </w:r>
            <w:r>
              <w:rPr>
                <w:sz w:val="24"/>
                <w:szCs w:val="24"/>
              </w:rPr>
              <w:t xml:space="preserve"> - 150 000 </w:t>
            </w:r>
            <w:proofErr w:type="spellStart"/>
            <w:r>
              <w:rPr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246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D7F7B">
              <w:rPr>
                <w:sz w:val="24"/>
                <w:szCs w:val="24"/>
              </w:rPr>
              <w:t>.000,00</w:t>
            </w:r>
          </w:p>
        </w:tc>
        <w:tc>
          <w:tcPr>
            <w:tcW w:w="1891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01BFE" w:rsidRPr="005C619E" w:rsidTr="005C35F0">
        <w:tc>
          <w:tcPr>
            <w:tcW w:w="730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03.</w:t>
            </w:r>
          </w:p>
        </w:tc>
        <w:tc>
          <w:tcPr>
            <w:tcW w:w="107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323221</w:t>
            </w:r>
          </w:p>
        </w:tc>
        <w:tc>
          <w:tcPr>
            <w:tcW w:w="311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Usluge tekućeg i investicijskog održavanja javne rasvjete</w:t>
            </w:r>
            <w:r>
              <w:rPr>
                <w:sz w:val="24"/>
                <w:szCs w:val="24"/>
              </w:rPr>
              <w:t xml:space="preserve"> – 20 kom</w:t>
            </w:r>
          </w:p>
        </w:tc>
        <w:tc>
          <w:tcPr>
            <w:tcW w:w="246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D7F7B">
              <w:rPr>
                <w:sz w:val="24"/>
                <w:szCs w:val="24"/>
              </w:rPr>
              <w:t>.000,00</w:t>
            </w:r>
          </w:p>
        </w:tc>
        <w:tc>
          <w:tcPr>
            <w:tcW w:w="1891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201BFE" w:rsidRPr="005C619E" w:rsidTr="005C35F0">
        <w:tc>
          <w:tcPr>
            <w:tcW w:w="730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0D7F7B">
              <w:rPr>
                <w:b/>
                <w:sz w:val="24"/>
                <w:szCs w:val="24"/>
              </w:rPr>
              <w:t>.000,00</w:t>
            </w:r>
          </w:p>
        </w:tc>
        <w:tc>
          <w:tcPr>
            <w:tcW w:w="1891" w:type="dxa"/>
          </w:tcPr>
          <w:p w:rsidR="00201BFE" w:rsidRPr="000D7F7B" w:rsidRDefault="00201BFE" w:rsidP="005C35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27.000,00</w:t>
            </w:r>
          </w:p>
        </w:tc>
      </w:tr>
    </w:tbl>
    <w:p w:rsidR="00201BFE" w:rsidRDefault="00201BFE" w:rsidP="00201BFE">
      <w:pPr>
        <w:jc w:val="both"/>
        <w:rPr>
          <w:sz w:val="24"/>
          <w:szCs w:val="24"/>
        </w:rPr>
      </w:pPr>
    </w:p>
    <w:p w:rsidR="00201BFE" w:rsidRDefault="00201BFE" w:rsidP="00201BFE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2</w:t>
      </w:r>
      <w:r w:rsidRPr="00BA3CFF">
        <w:rPr>
          <w:b/>
          <w:sz w:val="24"/>
          <w:szCs w:val="24"/>
        </w:rPr>
        <w:t>.</w:t>
      </w:r>
    </w:p>
    <w:p w:rsidR="00201BFE" w:rsidRDefault="00201BFE" w:rsidP="00201BFE">
      <w:pPr>
        <w:jc w:val="both"/>
        <w:rPr>
          <w:sz w:val="24"/>
          <w:szCs w:val="24"/>
        </w:rPr>
      </w:pPr>
      <w:r w:rsidRPr="005C619E">
        <w:rPr>
          <w:sz w:val="24"/>
          <w:szCs w:val="24"/>
        </w:rPr>
        <w:t xml:space="preserve">Sredstva potrebna za ostvarivanje ovog Programa planiraju se iz slijedećih izvora: </w:t>
      </w:r>
    </w:p>
    <w:p w:rsidR="00201BFE" w:rsidRDefault="00201BFE" w:rsidP="00201BFE">
      <w:pPr>
        <w:jc w:val="both"/>
        <w:rPr>
          <w:sz w:val="24"/>
          <w:szCs w:val="24"/>
        </w:rPr>
      </w:pPr>
    </w:p>
    <w:p w:rsidR="00201BFE" w:rsidRPr="005C619E" w:rsidRDefault="00201BFE" w:rsidP="00201BFE">
      <w:pPr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410"/>
        <w:gridCol w:w="2551"/>
      </w:tblGrid>
      <w:tr w:rsidR="00201BFE" w:rsidRPr="005C619E" w:rsidTr="005C35F0">
        <w:tc>
          <w:tcPr>
            <w:tcW w:w="1101" w:type="dxa"/>
            <w:shd w:val="clear" w:color="auto" w:fill="D9D9D9"/>
          </w:tcPr>
          <w:p w:rsidR="00201BFE" w:rsidRPr="005C619E" w:rsidRDefault="00201BFE" w:rsidP="005C35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:rsidR="00201BFE" w:rsidRPr="005C619E" w:rsidRDefault="00201BFE" w:rsidP="005C35F0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Izvor prihoda</w:t>
            </w:r>
          </w:p>
        </w:tc>
        <w:tc>
          <w:tcPr>
            <w:tcW w:w="2410" w:type="dxa"/>
            <w:shd w:val="clear" w:color="auto" w:fill="D9D9D9"/>
          </w:tcPr>
          <w:p w:rsidR="00201BFE" w:rsidRPr="005C619E" w:rsidRDefault="00201BFE" w:rsidP="005C3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Procjena prihoda u EUR</w:t>
            </w:r>
          </w:p>
        </w:tc>
        <w:tc>
          <w:tcPr>
            <w:tcW w:w="2551" w:type="dxa"/>
            <w:shd w:val="clear" w:color="auto" w:fill="D9D9D9"/>
          </w:tcPr>
          <w:p w:rsidR="00201BFE" w:rsidRPr="005C619E" w:rsidRDefault="00201BFE" w:rsidP="005C3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izmjene i dopune - EUR</w:t>
            </w:r>
          </w:p>
        </w:tc>
      </w:tr>
      <w:tr w:rsidR="00201BFE" w:rsidRPr="005C619E" w:rsidTr="005C35F0">
        <w:tc>
          <w:tcPr>
            <w:tcW w:w="1101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01.</w:t>
            </w:r>
          </w:p>
        </w:tc>
        <w:tc>
          <w:tcPr>
            <w:tcW w:w="3260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Prihod od komunalne naknade</w:t>
            </w:r>
          </w:p>
        </w:tc>
        <w:tc>
          <w:tcPr>
            <w:tcW w:w="2410" w:type="dxa"/>
            <w:shd w:val="clear" w:color="auto" w:fill="auto"/>
          </w:tcPr>
          <w:p w:rsidR="00201BFE" w:rsidRPr="00167591" w:rsidRDefault="00201BFE" w:rsidP="005C35F0">
            <w:pPr>
              <w:jc w:val="right"/>
              <w:rPr>
                <w:sz w:val="24"/>
                <w:szCs w:val="24"/>
              </w:rPr>
            </w:pPr>
            <w:r w:rsidRPr="00167591">
              <w:rPr>
                <w:sz w:val="24"/>
                <w:szCs w:val="24"/>
              </w:rPr>
              <w:t>26.500,00</w:t>
            </w:r>
          </w:p>
        </w:tc>
        <w:tc>
          <w:tcPr>
            <w:tcW w:w="2551" w:type="dxa"/>
          </w:tcPr>
          <w:p w:rsidR="00201BFE" w:rsidRPr="00F371A7" w:rsidRDefault="00201BFE" w:rsidP="005C35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26.500,00</w:t>
            </w:r>
          </w:p>
        </w:tc>
      </w:tr>
      <w:tr w:rsidR="00201BFE" w:rsidRPr="005C619E" w:rsidTr="005C35F0">
        <w:tc>
          <w:tcPr>
            <w:tcW w:w="1101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02.</w:t>
            </w:r>
          </w:p>
        </w:tc>
        <w:tc>
          <w:tcPr>
            <w:tcW w:w="3260" w:type="dxa"/>
            <w:shd w:val="clear" w:color="auto" w:fill="auto"/>
          </w:tcPr>
          <w:p w:rsidR="00201BFE" w:rsidRPr="00495FF0" w:rsidRDefault="00201BFE" w:rsidP="005C35F0">
            <w:pPr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Prihod</w:t>
            </w:r>
            <w:r>
              <w:rPr>
                <w:sz w:val="24"/>
                <w:szCs w:val="24"/>
              </w:rPr>
              <w:t xml:space="preserve"> od komunalnog doprinosa</w:t>
            </w:r>
          </w:p>
        </w:tc>
        <w:tc>
          <w:tcPr>
            <w:tcW w:w="2410" w:type="dxa"/>
            <w:shd w:val="clear" w:color="auto" w:fill="auto"/>
          </w:tcPr>
          <w:p w:rsidR="00201BFE" w:rsidRPr="00167591" w:rsidRDefault="00201BFE" w:rsidP="005C35F0">
            <w:pPr>
              <w:jc w:val="right"/>
              <w:rPr>
                <w:sz w:val="24"/>
                <w:szCs w:val="24"/>
              </w:rPr>
            </w:pPr>
            <w:r w:rsidRPr="00167591">
              <w:rPr>
                <w:sz w:val="24"/>
                <w:szCs w:val="24"/>
              </w:rPr>
              <w:t>20.000,00</w:t>
            </w:r>
          </w:p>
        </w:tc>
        <w:tc>
          <w:tcPr>
            <w:tcW w:w="2551" w:type="dxa"/>
          </w:tcPr>
          <w:p w:rsidR="00201BFE" w:rsidRPr="00F371A7" w:rsidRDefault="00201BFE" w:rsidP="005C35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12.500,00</w:t>
            </w:r>
          </w:p>
        </w:tc>
      </w:tr>
      <w:tr w:rsidR="00201BFE" w:rsidRPr="005C619E" w:rsidTr="005C35F0">
        <w:tc>
          <w:tcPr>
            <w:tcW w:w="1101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03.</w:t>
            </w:r>
          </w:p>
        </w:tc>
        <w:tc>
          <w:tcPr>
            <w:tcW w:w="3260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Prihod od grobne naknade</w:t>
            </w:r>
          </w:p>
        </w:tc>
        <w:tc>
          <w:tcPr>
            <w:tcW w:w="2410" w:type="dxa"/>
            <w:shd w:val="clear" w:color="auto" w:fill="auto"/>
          </w:tcPr>
          <w:p w:rsidR="00201BFE" w:rsidRPr="00167591" w:rsidRDefault="00201BFE" w:rsidP="005C35F0">
            <w:pPr>
              <w:jc w:val="right"/>
              <w:rPr>
                <w:sz w:val="24"/>
                <w:szCs w:val="24"/>
              </w:rPr>
            </w:pPr>
            <w:r w:rsidRPr="00167591">
              <w:rPr>
                <w:sz w:val="24"/>
                <w:szCs w:val="24"/>
              </w:rPr>
              <w:t>22.000,00</w:t>
            </w:r>
          </w:p>
        </w:tc>
        <w:tc>
          <w:tcPr>
            <w:tcW w:w="2551" w:type="dxa"/>
          </w:tcPr>
          <w:p w:rsidR="00201BFE" w:rsidRPr="00F371A7" w:rsidRDefault="00201BFE" w:rsidP="005C35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19.600,00</w:t>
            </w:r>
          </w:p>
        </w:tc>
      </w:tr>
      <w:tr w:rsidR="00201BFE" w:rsidRPr="005C619E" w:rsidTr="005C35F0">
        <w:tc>
          <w:tcPr>
            <w:tcW w:w="1101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04.</w:t>
            </w:r>
          </w:p>
        </w:tc>
        <w:tc>
          <w:tcPr>
            <w:tcW w:w="3260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Prihod od koncesijske naknade</w:t>
            </w:r>
          </w:p>
        </w:tc>
        <w:tc>
          <w:tcPr>
            <w:tcW w:w="2410" w:type="dxa"/>
            <w:shd w:val="clear" w:color="auto" w:fill="auto"/>
          </w:tcPr>
          <w:p w:rsidR="00201BFE" w:rsidRPr="00167591" w:rsidRDefault="00201BFE" w:rsidP="005C35F0">
            <w:pPr>
              <w:jc w:val="right"/>
              <w:rPr>
                <w:sz w:val="24"/>
                <w:szCs w:val="24"/>
              </w:rPr>
            </w:pPr>
            <w:r w:rsidRPr="00167591">
              <w:rPr>
                <w:sz w:val="24"/>
                <w:szCs w:val="24"/>
              </w:rPr>
              <w:t>4.250,00</w:t>
            </w:r>
          </w:p>
        </w:tc>
        <w:tc>
          <w:tcPr>
            <w:tcW w:w="2551" w:type="dxa"/>
          </w:tcPr>
          <w:p w:rsidR="00201BFE" w:rsidRPr="00F371A7" w:rsidRDefault="00201BFE" w:rsidP="005C35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4.250,00</w:t>
            </w:r>
          </w:p>
        </w:tc>
      </w:tr>
      <w:tr w:rsidR="00201BFE" w:rsidRPr="005C619E" w:rsidTr="005C35F0">
        <w:tc>
          <w:tcPr>
            <w:tcW w:w="1101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3260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Ostali proračunski prihodi</w:t>
            </w:r>
          </w:p>
        </w:tc>
        <w:tc>
          <w:tcPr>
            <w:tcW w:w="2410" w:type="dxa"/>
            <w:shd w:val="clear" w:color="auto" w:fill="auto"/>
          </w:tcPr>
          <w:p w:rsidR="00201BFE" w:rsidRPr="00167591" w:rsidRDefault="00201BFE" w:rsidP="005C35F0">
            <w:pPr>
              <w:jc w:val="right"/>
              <w:rPr>
                <w:sz w:val="24"/>
                <w:szCs w:val="24"/>
              </w:rPr>
            </w:pPr>
            <w:r w:rsidRPr="00167591">
              <w:rPr>
                <w:sz w:val="24"/>
                <w:szCs w:val="24"/>
              </w:rPr>
              <w:t>69.250,00</w:t>
            </w:r>
          </w:p>
        </w:tc>
        <w:tc>
          <w:tcPr>
            <w:tcW w:w="2551" w:type="dxa"/>
          </w:tcPr>
          <w:p w:rsidR="00201BFE" w:rsidRPr="00F371A7" w:rsidRDefault="00201BFE" w:rsidP="005C35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60.350,00</w:t>
            </w:r>
          </w:p>
        </w:tc>
      </w:tr>
      <w:tr w:rsidR="00201BFE" w:rsidRPr="005C619E" w:rsidTr="005C35F0">
        <w:tc>
          <w:tcPr>
            <w:tcW w:w="1101" w:type="dxa"/>
            <w:shd w:val="clear" w:color="auto" w:fill="auto"/>
          </w:tcPr>
          <w:p w:rsidR="00201BFE" w:rsidRPr="00495FF0" w:rsidRDefault="00201BFE" w:rsidP="005C3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01BFE" w:rsidRPr="00495FF0" w:rsidRDefault="00201BFE" w:rsidP="005C35F0">
            <w:pPr>
              <w:rPr>
                <w:b/>
                <w:sz w:val="24"/>
                <w:szCs w:val="24"/>
              </w:rPr>
            </w:pPr>
            <w:r w:rsidRPr="00495FF0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  <w:shd w:val="clear" w:color="auto" w:fill="auto"/>
          </w:tcPr>
          <w:p w:rsidR="00201BFE" w:rsidRPr="00167591" w:rsidRDefault="00201BFE" w:rsidP="005C35F0">
            <w:pPr>
              <w:jc w:val="right"/>
              <w:rPr>
                <w:b/>
                <w:sz w:val="24"/>
                <w:szCs w:val="24"/>
              </w:rPr>
            </w:pPr>
            <w:r w:rsidRPr="00167591">
              <w:rPr>
                <w:b/>
                <w:sz w:val="24"/>
                <w:szCs w:val="24"/>
              </w:rPr>
              <w:t>142.000,00</w:t>
            </w:r>
          </w:p>
        </w:tc>
        <w:tc>
          <w:tcPr>
            <w:tcW w:w="2551" w:type="dxa"/>
          </w:tcPr>
          <w:p w:rsidR="00201BFE" w:rsidRPr="00125F63" w:rsidRDefault="00201BFE" w:rsidP="005C35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123.200,00</w:t>
            </w:r>
          </w:p>
        </w:tc>
      </w:tr>
    </w:tbl>
    <w:p w:rsidR="00201BFE" w:rsidRDefault="00201BFE" w:rsidP="00201BFE">
      <w:pPr>
        <w:pStyle w:val="Odlomakpopisa"/>
        <w:ind w:left="0"/>
        <w:jc w:val="both"/>
        <w:rPr>
          <w:sz w:val="24"/>
          <w:szCs w:val="24"/>
        </w:rPr>
      </w:pPr>
    </w:p>
    <w:p w:rsidR="00201BFE" w:rsidRDefault="00201BFE" w:rsidP="00201BFE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Pr="0093716F">
        <w:rPr>
          <w:b/>
          <w:sz w:val="24"/>
          <w:szCs w:val="24"/>
        </w:rPr>
        <w:t>.</w:t>
      </w:r>
    </w:p>
    <w:p w:rsidR="00201BFE" w:rsidRDefault="00201BFE" w:rsidP="00201BFE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Ostale odredbe Programa održavanja komunalne infrastrukture na području Općine Sveti Juraj na Bregu za 2023. godinu, KLASA:400-08/22-01/06; URBROJ:2109/16-03-22-1 od 19. prosinca 2022. godine ne mijenjaju se.</w:t>
      </w:r>
    </w:p>
    <w:p w:rsidR="00201BFE" w:rsidRDefault="00201BFE" w:rsidP="00201BFE">
      <w:pPr>
        <w:pStyle w:val="Odlomakpopisa"/>
        <w:ind w:left="0"/>
        <w:jc w:val="both"/>
        <w:rPr>
          <w:sz w:val="24"/>
          <w:szCs w:val="24"/>
        </w:rPr>
      </w:pPr>
    </w:p>
    <w:p w:rsidR="00201BFE" w:rsidRDefault="00201BFE" w:rsidP="00201BFE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93716F">
        <w:rPr>
          <w:b/>
          <w:sz w:val="24"/>
          <w:szCs w:val="24"/>
        </w:rPr>
        <w:t>.</w:t>
      </w:r>
    </w:p>
    <w:p w:rsidR="00201BFE" w:rsidRDefault="00201BFE" w:rsidP="00201BFE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Ove I. izmjene i dopune Programa stupaju na snagu osmog dana od dana objave u „Službenom glasniku Međimurske županije“.</w:t>
      </w:r>
    </w:p>
    <w:p w:rsidR="00201BFE" w:rsidRDefault="00201BFE" w:rsidP="00201BFE">
      <w:pPr>
        <w:pStyle w:val="Odlomakpopisa"/>
        <w:ind w:left="0"/>
        <w:jc w:val="both"/>
        <w:rPr>
          <w:sz w:val="24"/>
          <w:szCs w:val="24"/>
        </w:rPr>
      </w:pPr>
    </w:p>
    <w:p w:rsidR="00201BFE" w:rsidRDefault="00201BFE" w:rsidP="00201BFE">
      <w:pPr>
        <w:pStyle w:val="Odlomakpopisa"/>
        <w:ind w:left="0"/>
        <w:jc w:val="both"/>
        <w:rPr>
          <w:sz w:val="24"/>
          <w:szCs w:val="24"/>
        </w:rPr>
      </w:pPr>
    </w:p>
    <w:p w:rsidR="00201BFE" w:rsidRPr="00D04EF0" w:rsidRDefault="00201BFE" w:rsidP="00201BFE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D04EF0">
        <w:rPr>
          <w:b/>
          <w:sz w:val="24"/>
          <w:szCs w:val="24"/>
        </w:rPr>
        <w:t>PREDSJEDNIK</w:t>
      </w:r>
    </w:p>
    <w:p w:rsidR="00201BFE" w:rsidRDefault="00201BFE" w:rsidP="00201BFE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Općinskog vijeća</w:t>
      </w:r>
    </w:p>
    <w:p w:rsidR="00201BFE" w:rsidRPr="00D04EF0" w:rsidRDefault="00201BFE" w:rsidP="00201BFE">
      <w:pPr>
        <w:pStyle w:val="Odlomakpopisa"/>
        <w:ind w:left="0"/>
        <w:jc w:val="both"/>
        <w:rPr>
          <w:sz w:val="24"/>
          <w:szCs w:val="24"/>
        </w:rPr>
      </w:pPr>
      <w:r w:rsidRPr="0093716F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                                              </w:t>
      </w:r>
      <w:r w:rsidRPr="00D04EF0">
        <w:rPr>
          <w:sz w:val="24"/>
          <w:szCs w:val="24"/>
        </w:rPr>
        <w:t>Anđelko Kovačić</w:t>
      </w:r>
    </w:p>
    <w:p w:rsidR="00201BFE" w:rsidRDefault="00201BFE" w:rsidP="00201BFE"/>
    <w:p w:rsidR="00201BFE" w:rsidRDefault="00201BFE" w:rsidP="00201BFE"/>
    <w:p w:rsidR="00201BFE" w:rsidRDefault="00201BFE" w:rsidP="00201BFE"/>
    <w:p w:rsidR="001F2FBC" w:rsidRDefault="001F2FBC"/>
    <w:sectPr w:rsidR="001F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FE"/>
    <w:rsid w:val="001F2FBC"/>
    <w:rsid w:val="0020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F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B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1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B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F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B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1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B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2023-12-20T07:43:00Z</dcterms:created>
  <dcterms:modified xsi:type="dcterms:W3CDTF">2023-12-20T07:47:00Z</dcterms:modified>
</cp:coreProperties>
</file>