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AD" w:rsidRDefault="00C21231" w:rsidP="00572056">
      <w:pPr>
        <w:pStyle w:val="Standard"/>
        <w:jc w:val="both"/>
      </w:pPr>
      <w:r>
        <w:t>OPĆINA SVETI JURAJ NA BREGU</w:t>
      </w:r>
    </w:p>
    <w:p w:rsidR="002E2EAD" w:rsidRDefault="00C21231" w:rsidP="00572056">
      <w:pPr>
        <w:pStyle w:val="Standard"/>
        <w:jc w:val="both"/>
      </w:pPr>
      <w:r>
        <w:t>PLEŠKOVEC 29</w:t>
      </w:r>
    </w:p>
    <w:p w:rsidR="002E2EAD" w:rsidRDefault="00C21231" w:rsidP="00572056">
      <w:pPr>
        <w:pStyle w:val="Standard"/>
        <w:jc w:val="both"/>
      </w:pPr>
      <w:r>
        <w:t>40311 LOPATINEC</w:t>
      </w:r>
    </w:p>
    <w:p w:rsidR="00572056" w:rsidRDefault="00572056" w:rsidP="00572056">
      <w:pPr>
        <w:pStyle w:val="Standard"/>
        <w:jc w:val="both"/>
      </w:pPr>
      <w:r>
        <w:t>OIB: 23610091824</w:t>
      </w:r>
    </w:p>
    <w:p w:rsidR="002E2EAD" w:rsidRDefault="00C21231" w:rsidP="00572056">
      <w:pPr>
        <w:pStyle w:val="Standard"/>
        <w:jc w:val="both"/>
      </w:pPr>
      <w:r>
        <w:t>BROJ ŽIRO RAČUNA:  HR7023400091844000009</w:t>
      </w:r>
    </w:p>
    <w:p w:rsidR="002E2EAD" w:rsidRDefault="002E2EAD" w:rsidP="00572056">
      <w:pPr>
        <w:pStyle w:val="Standard"/>
        <w:jc w:val="both"/>
      </w:pPr>
    </w:p>
    <w:p w:rsidR="002E2EAD" w:rsidRDefault="00572056" w:rsidP="00572056">
      <w:pPr>
        <w:pStyle w:val="Standard"/>
        <w:jc w:val="both"/>
      </w:pPr>
      <w:proofErr w:type="gramStart"/>
      <w:r>
        <w:t>Pleškovec, 11.</w:t>
      </w:r>
      <w:proofErr w:type="gramEnd"/>
      <w:r>
        <w:t xml:space="preserve"> </w:t>
      </w:r>
      <w:proofErr w:type="gramStart"/>
      <w:r>
        <w:t>veljače</w:t>
      </w:r>
      <w:r w:rsidR="00C21231">
        <w:t>.2021.</w:t>
      </w:r>
      <w:proofErr w:type="gramEnd"/>
    </w:p>
    <w:p w:rsidR="002E2EAD" w:rsidRDefault="002E2EAD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2E2EAD" w:rsidRDefault="00C11212" w:rsidP="0057205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REPUBLIKA HRVATSKA</w:t>
      </w:r>
    </w:p>
    <w:p w:rsidR="002E2EAD" w:rsidRDefault="00C21231" w:rsidP="00572056">
      <w:pPr>
        <w:pStyle w:val="Standard"/>
        <w:jc w:val="both"/>
      </w:pPr>
      <w:r>
        <w:t xml:space="preserve">                                                                                            </w:t>
      </w:r>
      <w:r w:rsidR="00C11212">
        <w:tab/>
      </w:r>
      <w:r>
        <w:t>DRŽAVNI URED ZA REVIZIJU</w:t>
      </w:r>
    </w:p>
    <w:p w:rsidR="00C11212" w:rsidRDefault="00C21231" w:rsidP="00187C3F">
      <w:pPr>
        <w:pStyle w:val="Standard"/>
        <w:jc w:val="both"/>
      </w:pPr>
      <w:r>
        <w:t xml:space="preserve">                                                                                        </w:t>
      </w:r>
      <w:r w:rsidR="00C11212">
        <w:tab/>
      </w:r>
      <w:r>
        <w:t>PODRUČNI URED ČAKOVEC</w:t>
      </w:r>
      <w:r w:rsidR="00C11212">
        <w:tab/>
      </w:r>
      <w:r w:rsidR="00C11212">
        <w:tab/>
      </w:r>
      <w:r w:rsidR="00C11212">
        <w:tab/>
      </w:r>
      <w:r w:rsidR="00C11212">
        <w:tab/>
      </w:r>
      <w:r w:rsidR="00C11212">
        <w:tab/>
      </w:r>
      <w:r w:rsidR="00C11212">
        <w:tab/>
      </w:r>
      <w:r w:rsidR="00C11212">
        <w:tab/>
      </w:r>
    </w:p>
    <w:p w:rsidR="00C11212" w:rsidRDefault="00C11212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187C3F" w:rsidRDefault="00187C3F" w:rsidP="00572056">
      <w:pPr>
        <w:pStyle w:val="Standard"/>
        <w:jc w:val="both"/>
      </w:pPr>
      <w:bookmarkStart w:id="0" w:name="_GoBack"/>
      <w:bookmarkEnd w:id="0"/>
    </w:p>
    <w:p w:rsidR="00572056" w:rsidRPr="006B0D13" w:rsidRDefault="00C21231" w:rsidP="00572056">
      <w:pPr>
        <w:pStyle w:val="Standard"/>
        <w:jc w:val="center"/>
        <w:rPr>
          <w:b/>
          <w:sz w:val="28"/>
          <w:szCs w:val="28"/>
        </w:rPr>
      </w:pPr>
      <w:r w:rsidRPr="006B0D13">
        <w:rPr>
          <w:b/>
          <w:sz w:val="28"/>
          <w:szCs w:val="28"/>
        </w:rPr>
        <w:t>BILJEŠKE UZ GODIŠNJI IZV</w:t>
      </w:r>
      <w:r w:rsidRPr="006B0D13">
        <w:rPr>
          <w:b/>
          <w:sz w:val="28"/>
          <w:szCs w:val="28"/>
        </w:rPr>
        <w:t xml:space="preserve">JEŠTAJ </w:t>
      </w:r>
    </w:p>
    <w:p w:rsidR="002E2EAD" w:rsidRPr="006B0D13" w:rsidRDefault="00C21231" w:rsidP="00572056">
      <w:pPr>
        <w:pStyle w:val="Standard"/>
        <w:jc w:val="center"/>
        <w:rPr>
          <w:b/>
          <w:sz w:val="28"/>
          <w:szCs w:val="28"/>
        </w:rPr>
      </w:pPr>
      <w:r w:rsidRPr="006B0D13">
        <w:rPr>
          <w:b/>
          <w:sz w:val="28"/>
          <w:szCs w:val="28"/>
        </w:rPr>
        <w:t>O IZVRŠENJU PRORAČUNA</w:t>
      </w:r>
      <w:r w:rsidR="00572056" w:rsidRPr="006B0D13">
        <w:rPr>
          <w:b/>
          <w:sz w:val="28"/>
          <w:szCs w:val="28"/>
        </w:rPr>
        <w:t>OPĆINE SVETI</w:t>
      </w:r>
      <w:r w:rsidRPr="006B0D13">
        <w:rPr>
          <w:b/>
          <w:sz w:val="28"/>
          <w:szCs w:val="28"/>
        </w:rPr>
        <w:t xml:space="preserve"> JURAJ NA BREGU</w:t>
      </w:r>
    </w:p>
    <w:p w:rsidR="002E2EAD" w:rsidRPr="006B0D13" w:rsidRDefault="00C21231" w:rsidP="00572056">
      <w:pPr>
        <w:pStyle w:val="Standard"/>
        <w:jc w:val="center"/>
        <w:rPr>
          <w:b/>
          <w:sz w:val="28"/>
          <w:szCs w:val="28"/>
        </w:rPr>
      </w:pPr>
      <w:r w:rsidRPr="006B0D13">
        <w:rPr>
          <w:b/>
          <w:sz w:val="28"/>
          <w:szCs w:val="28"/>
        </w:rPr>
        <w:t xml:space="preserve">ZA RAZDOBLJE 01.01.2020. </w:t>
      </w:r>
      <w:proofErr w:type="gramStart"/>
      <w:r w:rsidRPr="006B0D13">
        <w:rPr>
          <w:b/>
          <w:sz w:val="28"/>
          <w:szCs w:val="28"/>
        </w:rPr>
        <w:t>- 31.12.2020.</w:t>
      </w:r>
      <w:proofErr w:type="gramEnd"/>
    </w:p>
    <w:p w:rsidR="002E2EAD" w:rsidRDefault="002E2EAD" w:rsidP="00572056">
      <w:pPr>
        <w:pStyle w:val="Standard"/>
        <w:jc w:val="both"/>
        <w:rPr>
          <w:sz w:val="28"/>
          <w:szCs w:val="28"/>
        </w:rPr>
      </w:pP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108 </w:t>
      </w:r>
      <w:proofErr w:type="spellStart"/>
      <w:r>
        <w:t>do</w:t>
      </w:r>
      <w:proofErr w:type="spellEnd"/>
      <w:r>
        <w:t xml:space="preserve"> 112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(NN 87/08 i 136/12)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godišnji</w:t>
      </w:r>
      <w:proofErr w:type="spellEnd"/>
    </w:p>
    <w:p w:rsidR="002E2EAD" w:rsidRDefault="00C21231" w:rsidP="00572056">
      <w:pPr>
        <w:pStyle w:val="Standard"/>
        <w:jc w:val="both"/>
      </w:pPr>
      <w:proofErr w:type="spellStart"/>
      <w:proofErr w:type="gramStart"/>
      <w:r>
        <w:t>izvještaj</w:t>
      </w:r>
      <w:proofErr w:type="spellEnd"/>
      <w:proofErr w:type="gram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Općine Sveti Juraj na Bregu za </w:t>
      </w:r>
      <w:r>
        <w:t xml:space="preserve">2020.  </w:t>
      </w:r>
      <w:proofErr w:type="spellStart"/>
      <w:proofErr w:type="gramStart"/>
      <w:r>
        <w:t>godinu</w:t>
      </w:r>
      <w:proofErr w:type="spellEnd"/>
      <w:proofErr w:type="gramEnd"/>
      <w:r>
        <w:t xml:space="preserve">,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prikazuju</w:t>
      </w:r>
      <w:proofErr w:type="spellEnd"/>
      <w:r w:rsidR="00572056">
        <w:t>: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numPr>
          <w:ilvl w:val="3"/>
          <w:numId w:val="1"/>
        </w:numPr>
        <w:jc w:val="both"/>
      </w:pPr>
      <w:r>
        <w:t xml:space="preserve">U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i </w:t>
      </w:r>
      <w:proofErr w:type="spellStart"/>
      <w:r>
        <w:t>primici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i </w:t>
      </w:r>
      <w:proofErr w:type="spellStart"/>
      <w:r>
        <w:t>izdaci</w:t>
      </w:r>
      <w:proofErr w:type="spellEnd"/>
      <w:r>
        <w:t xml:space="preserve">,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kroz</w:t>
      </w:r>
      <w:proofErr w:type="spellEnd"/>
      <w:r w:rsidR="00572056"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 </w:t>
      </w:r>
      <w:proofErr w:type="spellStart"/>
      <w:r>
        <w:t>rashoda</w:t>
      </w:r>
      <w:proofErr w:type="spellEnd"/>
    </w:p>
    <w:p w:rsidR="002E2EAD" w:rsidRDefault="00C21231" w:rsidP="00572056">
      <w:pPr>
        <w:pStyle w:val="Standard"/>
        <w:numPr>
          <w:ilvl w:val="3"/>
          <w:numId w:val="1"/>
        </w:numPr>
        <w:jc w:val="both"/>
      </w:pPr>
      <w:r>
        <w:t xml:space="preserve">U </w:t>
      </w:r>
      <w:proofErr w:type="spellStart"/>
      <w:r>
        <w:t>bilješkama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zaduživanju</w:t>
      </w:r>
      <w:proofErr w:type="spellEnd"/>
      <w:r>
        <w:t xml:space="preserve"> i </w:t>
      </w:r>
      <w:proofErr w:type="spellStart"/>
      <w:r>
        <w:t>danim</w:t>
      </w:r>
      <w:proofErr w:type="spellEnd"/>
      <w:r>
        <w:t xml:space="preserve"> </w:t>
      </w:r>
      <w:proofErr w:type="spellStart"/>
      <w:r>
        <w:t>jamstvima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obrazloženje</w:t>
      </w:r>
      <w:proofErr w:type="spellEnd"/>
      <w:r w:rsidR="00572056"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stavaka</w:t>
      </w:r>
      <w:proofErr w:type="spellEnd"/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pri</w:t>
      </w:r>
      <w:r>
        <w:t>logu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i </w:t>
      </w:r>
      <w:proofErr w:type="spellStart"/>
      <w:r>
        <w:t>potraživanja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imovine</w:t>
      </w:r>
      <w:proofErr w:type="spellEnd"/>
      <w:r w:rsidR="00572056">
        <w:t xml:space="preserve"> </w:t>
      </w:r>
      <w:r>
        <w:t xml:space="preserve">i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Općine Sveti Juraj na Bregu na </w:t>
      </w:r>
      <w:proofErr w:type="spellStart"/>
      <w:r>
        <w:t>dan</w:t>
      </w:r>
      <w:proofErr w:type="spellEnd"/>
      <w:r>
        <w:t xml:space="preserve"> 31.12.2020.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2E2EAD" w:rsidRDefault="002E2EAD" w:rsidP="00572056">
      <w:pPr>
        <w:pStyle w:val="Standard"/>
        <w:jc w:val="both"/>
      </w:pPr>
    </w:p>
    <w:p w:rsidR="00572056" w:rsidRDefault="00572056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  <w:rPr>
          <w:b/>
          <w:bCs/>
        </w:rPr>
      </w:pPr>
      <w:r>
        <w:rPr>
          <w:b/>
          <w:bCs/>
        </w:rPr>
        <w:t>OBRAZLOŽENJE IZVRŠENJA PRORAČUNA</w:t>
      </w:r>
    </w:p>
    <w:p w:rsidR="002E2EAD" w:rsidRDefault="002E2EAD" w:rsidP="00572056">
      <w:pPr>
        <w:pStyle w:val="Standard"/>
        <w:jc w:val="both"/>
        <w:rPr>
          <w:b/>
          <w:bCs/>
        </w:rPr>
      </w:pPr>
    </w:p>
    <w:p w:rsidR="002E2EAD" w:rsidRDefault="00C21231" w:rsidP="0057205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Opći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dio</w:t>
      </w:r>
      <w:proofErr w:type="spellEnd"/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>U</w:t>
      </w:r>
      <w:r>
        <w:t xml:space="preserve">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i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Općine Sv</w:t>
      </w:r>
      <w:r>
        <w:t xml:space="preserve">eti Juraj </w:t>
      </w:r>
      <w:proofErr w:type="gramStart"/>
      <w:r>
        <w:t>na</w:t>
      </w:r>
      <w:proofErr w:type="gramEnd"/>
      <w:r>
        <w:t xml:space="preserve"> Bregu </w:t>
      </w:r>
      <w:proofErr w:type="spellStart"/>
      <w:r>
        <w:t>realizirani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</w:t>
      </w:r>
    </w:p>
    <w:p w:rsidR="002E2EAD" w:rsidRDefault="00C21231" w:rsidP="00572056">
      <w:pPr>
        <w:pStyle w:val="Standard"/>
        <w:jc w:val="both"/>
      </w:pPr>
      <w:proofErr w:type="spellStart"/>
      <w:proofErr w:type="gramStart"/>
      <w:r>
        <w:t>visini</w:t>
      </w:r>
      <w:proofErr w:type="spellEnd"/>
      <w:proofErr w:type="gramEnd"/>
      <w:r>
        <w:t xml:space="preserve"> od 10.989.624,03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i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realizirani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od 11.716.379,97 </w:t>
      </w:r>
      <w:proofErr w:type="spellStart"/>
      <w:r>
        <w:t>kuna</w:t>
      </w:r>
      <w:proofErr w:type="spellEnd"/>
      <w:r>
        <w:t>.</w:t>
      </w:r>
    </w:p>
    <w:p w:rsidR="002E2EAD" w:rsidRDefault="00C21231" w:rsidP="00572056">
      <w:pPr>
        <w:pStyle w:val="Standard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726.755,94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preneseni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</w:t>
      </w:r>
      <w:r>
        <w:t>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973.950,95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1.700.706,89 </w:t>
      </w:r>
      <w:proofErr w:type="spellStart"/>
      <w:r>
        <w:t>kuna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572056" w:rsidRDefault="00572056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  <w:rPr>
          <w:b/>
          <w:bCs/>
        </w:rPr>
      </w:pPr>
      <w:r>
        <w:rPr>
          <w:b/>
          <w:bCs/>
        </w:rPr>
        <w:t>BILJEŠKE UZ OBRAZAC PR-RAS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004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poreza</w:t>
      </w:r>
      <w:proofErr w:type="spellEnd"/>
      <w:r>
        <w:t xml:space="preserve"> i </w:t>
      </w:r>
      <w:proofErr w:type="spellStart"/>
      <w:r>
        <w:t>prireza</w:t>
      </w:r>
      <w:proofErr w:type="spellEnd"/>
      <w:r>
        <w:t xml:space="preserve"> na </w:t>
      </w:r>
      <w:proofErr w:type="spellStart"/>
      <w:r>
        <w:t>dohodak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na 2019. </w:t>
      </w:r>
      <w:proofErr w:type="spellStart"/>
      <w:proofErr w:type="gramStart"/>
      <w:r>
        <w:t>godinu</w:t>
      </w:r>
      <w:proofErr w:type="spellEnd"/>
      <w:r>
        <w:t xml:space="preserve">  za</w:t>
      </w:r>
      <w:proofErr w:type="gramEnd"/>
      <w:r>
        <w:t xml:space="preserve"> 2,7 %.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010 </w:t>
      </w:r>
      <w:proofErr w:type="spellStart"/>
      <w:r>
        <w:t>ostvaren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povrata</w:t>
      </w:r>
      <w:proofErr w:type="spellEnd"/>
      <w:r>
        <w:t xml:space="preserve"> </w:t>
      </w:r>
      <w:proofErr w:type="spellStart"/>
      <w:r>
        <w:t>porez</w:t>
      </w:r>
      <w:r>
        <w:t>a</w:t>
      </w:r>
      <w:proofErr w:type="spellEnd"/>
      <w:r>
        <w:t xml:space="preserve"> i </w:t>
      </w:r>
      <w:proofErr w:type="spellStart"/>
      <w:r>
        <w:t>prireza</w:t>
      </w:r>
      <w:proofErr w:type="spellEnd"/>
      <w:r>
        <w:t xml:space="preserve"> na </w:t>
      </w:r>
      <w:proofErr w:type="spellStart"/>
      <w:r>
        <w:t>dohodak</w:t>
      </w:r>
      <w:proofErr w:type="spellEnd"/>
      <w:r>
        <w:t xml:space="preserve"> za 37</w:t>
      </w:r>
      <w:proofErr w:type="gramStart"/>
      <w:r>
        <w:t>,3</w:t>
      </w:r>
      <w:proofErr w:type="gramEnd"/>
      <w:r>
        <w:t xml:space="preserve"> %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poreznih</w:t>
      </w:r>
      <w:proofErr w:type="spellEnd"/>
      <w:r>
        <w:t xml:space="preserve"> </w:t>
      </w:r>
      <w:proofErr w:type="spellStart"/>
      <w:r>
        <w:t>reformi</w:t>
      </w:r>
      <w:proofErr w:type="spellEnd"/>
      <w:r>
        <w:t xml:space="preserve"> </w:t>
      </w:r>
      <w:proofErr w:type="spellStart"/>
      <w:r>
        <w:t>države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lastRenderedPageBreak/>
        <w:t xml:space="preserve">AOP 018 </w:t>
      </w:r>
      <w:proofErr w:type="spellStart"/>
      <w:r>
        <w:t>porasli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povremeni</w:t>
      </w:r>
      <w:proofErr w:type="spellEnd"/>
      <w:r>
        <w:t xml:space="preserve"> </w:t>
      </w:r>
      <w:proofErr w:type="spellStart"/>
      <w:r>
        <w:t>porezi</w:t>
      </w:r>
      <w:proofErr w:type="spellEnd"/>
      <w:r>
        <w:t xml:space="preserve"> na </w:t>
      </w:r>
      <w:proofErr w:type="spellStart"/>
      <w:r>
        <w:t>imovinu</w:t>
      </w:r>
      <w:proofErr w:type="spellEnd"/>
      <w:r>
        <w:t xml:space="preserve"> za 21</w:t>
      </w:r>
      <w:proofErr w:type="gramStart"/>
      <w:r>
        <w:t>,3</w:t>
      </w:r>
      <w:proofErr w:type="gramEnd"/>
      <w:r>
        <w:t xml:space="preserve"> %,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na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024 </w:t>
      </w:r>
      <w:proofErr w:type="spellStart"/>
      <w:r>
        <w:t>porez</w:t>
      </w:r>
      <w:proofErr w:type="spellEnd"/>
      <w:r>
        <w:t xml:space="preserve"> na </w:t>
      </w:r>
      <w:proofErr w:type="spellStart"/>
      <w:r>
        <w:t>robu</w:t>
      </w:r>
      <w:proofErr w:type="spellEnd"/>
      <w:r>
        <w:t xml:space="preserve"> i </w:t>
      </w:r>
      <w:proofErr w:type="spellStart"/>
      <w:r>
        <w:t>usluge</w:t>
      </w:r>
      <w:proofErr w:type="spellEnd"/>
      <w:r>
        <w:t xml:space="preserve"> je </w:t>
      </w:r>
      <w:proofErr w:type="spellStart"/>
      <w:r>
        <w:t>manji</w:t>
      </w:r>
      <w:proofErr w:type="spellEnd"/>
      <w:r>
        <w:t xml:space="preserve"> za 24</w:t>
      </w:r>
      <w:proofErr w:type="gramStart"/>
      <w:r>
        <w:t>,6</w:t>
      </w:r>
      <w:proofErr w:type="gramEnd"/>
      <w:r>
        <w:t xml:space="preserve"> % u </w:t>
      </w:r>
      <w:proofErr w:type="spellStart"/>
      <w:r>
        <w:t>odnosu</w:t>
      </w:r>
      <w:proofErr w:type="spellEnd"/>
      <w:r>
        <w:t xml:space="preserve"> na 2019. </w:t>
      </w:r>
      <w:proofErr w:type="spellStart"/>
      <w:proofErr w:type="gramStart"/>
      <w:r>
        <w:t>godinu</w:t>
      </w:r>
      <w:proofErr w:type="spellEnd"/>
      <w:proofErr w:type="gramEnd"/>
      <w:r>
        <w:t>,</w:t>
      </w:r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na </w:t>
      </w:r>
      <w:proofErr w:type="spellStart"/>
      <w:r>
        <w:t>potrošnju</w:t>
      </w:r>
      <w:proofErr w:type="spellEnd"/>
      <w:r>
        <w:t xml:space="preserve"> </w:t>
      </w:r>
      <w:proofErr w:type="spellStart"/>
      <w:r>
        <w:t>alkoholnih</w:t>
      </w:r>
      <w:proofErr w:type="spellEnd"/>
      <w:r>
        <w:t xml:space="preserve"> i </w:t>
      </w:r>
      <w:proofErr w:type="spellStart"/>
      <w:r>
        <w:t>bezalkoholnih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, na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utjecala</w:t>
      </w:r>
      <w:proofErr w:type="spellEnd"/>
      <w:r>
        <w:t xml:space="preserve"> </w:t>
      </w:r>
      <w:proofErr w:type="spellStart"/>
      <w:r>
        <w:t>pandemija</w:t>
      </w:r>
      <w:proofErr w:type="spellEnd"/>
      <w:r>
        <w:t xml:space="preserve"> Covid-19 </w:t>
      </w:r>
      <w:proofErr w:type="spellStart"/>
      <w:r>
        <w:t>virusa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048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inozemstva</w:t>
      </w:r>
      <w:proofErr w:type="spellEnd"/>
      <w:r>
        <w:t xml:space="preserve"> i od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za 81</w:t>
      </w:r>
      <w:proofErr w:type="gramStart"/>
      <w:r>
        <w:t>,3</w:t>
      </w:r>
      <w:proofErr w:type="gramEnd"/>
      <w:r>
        <w:t xml:space="preserve"> % u </w:t>
      </w:r>
      <w:proofErr w:type="spellStart"/>
      <w:r>
        <w:t>odnosu</w:t>
      </w:r>
      <w:proofErr w:type="spellEnd"/>
      <w:r>
        <w:t xml:space="preserve"> na 2019.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nikakvih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r>
        <w:t>z</w:t>
      </w:r>
      <w:proofErr w:type="spellEnd"/>
      <w:r>
        <w:t xml:space="preserve"> EU,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primljeno</w:t>
      </w:r>
      <w:proofErr w:type="spellEnd"/>
      <w:r>
        <w:t xml:space="preserve"> 25.200,00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županijskog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406.388,12 </w:t>
      </w:r>
      <w:proofErr w:type="spellStart"/>
      <w:r>
        <w:t>kn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075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u </w:t>
      </w:r>
      <w:proofErr w:type="spellStart"/>
      <w:r>
        <w:t>odnosnu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086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narasli</w:t>
      </w:r>
      <w:proofErr w:type="spellEnd"/>
      <w:r>
        <w:t xml:space="preserve"> u 2020. </w:t>
      </w:r>
      <w:proofErr w:type="spellStart"/>
      <w:proofErr w:type="gramStart"/>
      <w:r>
        <w:t>godini</w:t>
      </w:r>
      <w:proofErr w:type="spellEnd"/>
      <w:proofErr w:type="gramEnd"/>
      <w:r>
        <w:t xml:space="preserve">, na 214.627,11 </w:t>
      </w:r>
      <w:proofErr w:type="spellStart"/>
      <w:r>
        <w:t>kn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na 11.987,00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2018. </w:t>
      </w:r>
      <w:proofErr w:type="spellStart"/>
      <w:proofErr w:type="gramStart"/>
      <w:r>
        <w:t>godinu</w:t>
      </w:r>
      <w:proofErr w:type="spellEnd"/>
      <w:proofErr w:type="gramEnd"/>
      <w:r>
        <w:t>: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149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smanjili</w:t>
      </w:r>
      <w:proofErr w:type="spellEnd"/>
      <w:r>
        <w:t xml:space="preserve"> za12</w:t>
      </w:r>
      <w:proofErr w:type="gramStart"/>
      <w:r>
        <w:t>,1</w:t>
      </w:r>
      <w:proofErr w:type="gramEnd"/>
      <w:r>
        <w:t xml:space="preserve"> %,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prosječnog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155 </w:t>
      </w:r>
      <w:proofErr w:type="spellStart"/>
      <w:r>
        <w:t>Povećali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za 5</w:t>
      </w:r>
      <w:proofErr w:type="gramStart"/>
      <w:r>
        <w:t>,6</w:t>
      </w:r>
      <w:proofErr w:type="gramEnd"/>
      <w:r>
        <w:t xml:space="preserve"> %, na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utjecale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neoporezivih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.  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161 Naknade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za 31</w:t>
      </w:r>
      <w:proofErr w:type="gramStart"/>
      <w:r>
        <w:t>,7</w:t>
      </w:r>
      <w:proofErr w:type="gramEnd"/>
      <w:r>
        <w:t xml:space="preserve"> %, a </w:t>
      </w:r>
      <w:proofErr w:type="spellStart"/>
      <w:r>
        <w:t>uzrok</w:t>
      </w:r>
      <w:proofErr w:type="spellEnd"/>
      <w:r>
        <w:t xml:space="preserve"> tome je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166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materijal</w:t>
      </w:r>
      <w:proofErr w:type="spellEnd"/>
      <w:r>
        <w:t xml:space="preserve"> i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povećani</w:t>
      </w:r>
      <w:proofErr w:type="spellEnd"/>
      <w:r>
        <w:t xml:space="preserve"> za 8</w:t>
      </w:r>
      <w:proofErr w:type="gramStart"/>
      <w:r>
        <w:t>,3</w:t>
      </w:r>
      <w:proofErr w:type="gramEnd"/>
      <w:r>
        <w:t xml:space="preserve"> % u </w:t>
      </w:r>
      <w:proofErr w:type="spellStart"/>
      <w:r>
        <w:t>odnosu</w:t>
      </w:r>
      <w:proofErr w:type="spellEnd"/>
      <w:r>
        <w:t xml:space="preserve"> na 2019.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171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sitni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 xml:space="preserve"> je </w:t>
      </w:r>
      <w:proofErr w:type="spellStart"/>
      <w:r>
        <w:t>povećan</w:t>
      </w:r>
      <w:proofErr w:type="spellEnd"/>
      <w:r>
        <w:t xml:space="preserve"> za 17</w:t>
      </w:r>
      <w:proofErr w:type="gramStart"/>
      <w:r>
        <w:t>,3</w:t>
      </w:r>
      <w:proofErr w:type="gramEnd"/>
      <w:r>
        <w:t xml:space="preserve"> %, </w:t>
      </w:r>
      <w:proofErr w:type="spellStart"/>
      <w:r>
        <w:t>ponajprije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dje</w:t>
      </w:r>
      <w:r>
        <w:t>čjeg</w:t>
      </w:r>
      <w:proofErr w:type="spellEnd"/>
      <w:r>
        <w:t xml:space="preserve"> vrtić </w:t>
      </w:r>
      <w:proofErr w:type="spellStart"/>
      <w:r>
        <w:t>Jurovska</w:t>
      </w:r>
      <w:proofErr w:type="spellEnd"/>
      <w:r>
        <w:t xml:space="preserve"> </w:t>
      </w:r>
      <w:proofErr w:type="spellStart"/>
      <w:r>
        <w:t>pčelica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177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i </w:t>
      </w:r>
      <w:proofErr w:type="spellStart"/>
      <w:r>
        <w:t>investicijskog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porasle</w:t>
      </w:r>
      <w:proofErr w:type="spellEnd"/>
      <w:r>
        <w:t xml:space="preserve"> za 29</w:t>
      </w:r>
      <w:proofErr w:type="gramStart"/>
      <w:r>
        <w:t>,6</w:t>
      </w:r>
      <w:proofErr w:type="gramEnd"/>
      <w:r>
        <w:t xml:space="preserve"> %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obnove</w:t>
      </w:r>
      <w:proofErr w:type="spellEnd"/>
      <w:r>
        <w:t xml:space="preserve"> 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domova</w:t>
      </w:r>
      <w:proofErr w:type="spellEnd"/>
      <w:r>
        <w:t xml:space="preserve">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192 </w:t>
      </w:r>
      <w:proofErr w:type="spellStart"/>
      <w:r>
        <w:t>Smanjili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nespomenuti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za 48</w:t>
      </w:r>
      <w:proofErr w:type="gramStart"/>
      <w:r>
        <w:t>,3</w:t>
      </w:r>
      <w:proofErr w:type="gramEnd"/>
      <w:r>
        <w:t xml:space="preserve"> %.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199 </w:t>
      </w:r>
      <w:proofErr w:type="spellStart"/>
      <w:r>
        <w:t>kamate</w:t>
      </w:r>
      <w:proofErr w:type="spellEnd"/>
      <w:r>
        <w:t xml:space="preserve"> na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povećane</w:t>
      </w:r>
      <w:proofErr w:type="spellEnd"/>
      <w:r>
        <w:t xml:space="preserve"> za 13</w:t>
      </w:r>
      <w:proofErr w:type="gramStart"/>
      <w:r>
        <w:t>,8</w:t>
      </w:r>
      <w:proofErr w:type="gramEnd"/>
      <w:r>
        <w:t xml:space="preserve"> %,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dopuštenog</w:t>
      </w:r>
      <w:proofErr w:type="spellEnd"/>
      <w:r>
        <w:t xml:space="preserve"> </w:t>
      </w:r>
      <w:proofErr w:type="spellStart"/>
      <w:r>
        <w:t>prekoračenja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računu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207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povećali</w:t>
      </w:r>
      <w:proofErr w:type="spellEnd"/>
      <w:r>
        <w:t xml:space="preserve"> za 47</w:t>
      </w:r>
      <w:proofErr w:type="gramStart"/>
      <w:r>
        <w:t>,1</w:t>
      </w:r>
      <w:proofErr w:type="gramEnd"/>
      <w:r>
        <w:t xml:space="preserve"> %, na 8.035,06 </w:t>
      </w:r>
      <w:proofErr w:type="spellStart"/>
      <w:r>
        <w:t>kn</w:t>
      </w:r>
      <w:proofErr w:type="spellEnd"/>
      <w:r>
        <w:t xml:space="preserve">, na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utjecalo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za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253 </w:t>
      </w:r>
      <w:proofErr w:type="spellStart"/>
      <w:r>
        <w:t>povećane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i </w:t>
      </w:r>
      <w:proofErr w:type="spellStart"/>
      <w:r>
        <w:t>kućanstvima</w:t>
      </w:r>
      <w:proofErr w:type="spellEnd"/>
      <w:r>
        <w:t xml:space="preserve"> za 10</w:t>
      </w:r>
      <w:proofErr w:type="gramStart"/>
      <w:r>
        <w:t>,7</w:t>
      </w:r>
      <w:proofErr w:type="gramEnd"/>
      <w:r>
        <w:t xml:space="preserve"> %, na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utjecalo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prehrane,te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potrebitima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gramStart"/>
      <w:r>
        <w:t>AOP 258 Općina je u 2020.</w:t>
      </w:r>
      <w:proofErr w:type="gramEnd"/>
      <w:r>
        <w:t xml:space="preserve"> </w:t>
      </w:r>
      <w:proofErr w:type="spellStart"/>
      <w:proofErr w:type="gramStart"/>
      <w:r>
        <w:t>godini</w:t>
      </w:r>
      <w:proofErr w:type="spellEnd"/>
      <w:proofErr w:type="gramEnd"/>
      <w:r>
        <w:t xml:space="preserve"> </w:t>
      </w:r>
      <w:proofErr w:type="spellStart"/>
      <w:r>
        <w:t>isplatila</w:t>
      </w:r>
      <w:proofErr w:type="spellEnd"/>
      <w:r>
        <w:t xml:space="preserve"> 22,2 %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potpora</w:t>
      </w:r>
      <w:proofErr w:type="spellEnd"/>
      <w:r>
        <w:t xml:space="preserve">, </w:t>
      </w:r>
      <w:proofErr w:type="spellStart"/>
      <w:r>
        <w:t>donaci</w:t>
      </w:r>
      <w:r>
        <w:t>ja</w:t>
      </w:r>
      <w:proofErr w:type="spell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,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zakladama</w:t>
      </w:r>
      <w:proofErr w:type="spellEnd"/>
      <w:r>
        <w:t xml:space="preserve"> i </w:t>
      </w:r>
      <w:proofErr w:type="spellStart"/>
      <w:r>
        <w:t>fundacijama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smanjenog</w:t>
      </w:r>
      <w:proofErr w:type="spellEnd"/>
      <w:r>
        <w:t xml:space="preserve"> </w:t>
      </w:r>
      <w:proofErr w:type="spellStart"/>
      <w:r>
        <w:t>obujma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uzrokovano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 Covid-19 </w:t>
      </w:r>
      <w:proofErr w:type="spellStart"/>
      <w:r>
        <w:t>virusom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AOP 355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je </w:t>
      </w:r>
      <w:proofErr w:type="spellStart"/>
      <w:r>
        <w:t>povećano</w:t>
      </w:r>
      <w:proofErr w:type="spellEnd"/>
      <w:r>
        <w:t xml:space="preserve"> za 17</w:t>
      </w:r>
      <w:proofErr w:type="gramStart"/>
      <w:r>
        <w:t>,0</w:t>
      </w:r>
      <w:proofErr w:type="gramEnd"/>
      <w:r>
        <w:t xml:space="preserve"> %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kupnje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u </w:t>
      </w:r>
      <w:proofErr w:type="spellStart"/>
      <w:r>
        <w:t>vrijed</w:t>
      </w:r>
      <w:r>
        <w:t>nosti</w:t>
      </w:r>
      <w:proofErr w:type="spellEnd"/>
      <w:r>
        <w:t xml:space="preserve"> od 441.200,00 </w:t>
      </w:r>
      <w:proofErr w:type="spellStart"/>
      <w:r>
        <w:t>kn</w:t>
      </w:r>
      <w:proofErr w:type="spellEnd"/>
      <w:r>
        <w:t xml:space="preserve">, </w:t>
      </w:r>
      <w:proofErr w:type="spellStart"/>
      <w:r>
        <w:t>znatnije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ceste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na 2019.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lastRenderedPageBreak/>
        <w:t xml:space="preserve">AOP 360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postrojenja</w:t>
      </w:r>
      <w:proofErr w:type="spellEnd"/>
      <w:r>
        <w:t xml:space="preserve"> i </w:t>
      </w:r>
      <w:proofErr w:type="spellStart"/>
      <w:r>
        <w:t>opremu</w:t>
      </w:r>
      <w:proofErr w:type="spellEnd"/>
      <w:r>
        <w:t xml:space="preserve"> je </w:t>
      </w:r>
      <w:proofErr w:type="spellStart"/>
      <w:r>
        <w:t>naraslo</w:t>
      </w:r>
      <w:proofErr w:type="spellEnd"/>
      <w:r>
        <w:t xml:space="preserve"> za 19</w:t>
      </w:r>
      <w:proofErr w:type="gramStart"/>
      <w:r>
        <w:t>,0</w:t>
      </w:r>
      <w:proofErr w:type="gramEnd"/>
      <w:r>
        <w:t xml:space="preserve"> %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Jurovska</w:t>
      </w:r>
      <w:proofErr w:type="spellEnd"/>
      <w:r>
        <w:t xml:space="preserve"> </w:t>
      </w:r>
      <w:proofErr w:type="spellStart"/>
      <w:r>
        <w:t>pčelica</w:t>
      </w:r>
      <w:proofErr w:type="spellEnd"/>
      <w:r>
        <w:t>.</w:t>
      </w:r>
    </w:p>
    <w:p w:rsidR="002E2EAD" w:rsidRDefault="00C21231" w:rsidP="00572056">
      <w:pPr>
        <w:pStyle w:val="Standard"/>
        <w:jc w:val="both"/>
      </w:pPr>
      <w:r>
        <w:t xml:space="preserve"> </w:t>
      </w:r>
    </w:p>
    <w:p w:rsidR="002E2EAD" w:rsidRDefault="00C21231" w:rsidP="00572056">
      <w:pPr>
        <w:pStyle w:val="Standard"/>
        <w:jc w:val="both"/>
      </w:pPr>
      <w:r>
        <w:t xml:space="preserve">AOP 394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smanjila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objekti</w:t>
      </w:r>
      <w:r>
        <w:t>ma</w:t>
      </w:r>
      <w:proofErr w:type="spellEnd"/>
      <w:r>
        <w:t xml:space="preserve">, </w:t>
      </w:r>
      <w:proofErr w:type="spellStart"/>
      <w:r>
        <w:t>budući</w:t>
      </w:r>
      <w:proofErr w:type="spellEnd"/>
      <w:r>
        <w:t xml:space="preserve"> je Općina Sveti Juraj na Bregu u 2019. </w:t>
      </w:r>
      <w:proofErr w:type="spellStart"/>
      <w:proofErr w:type="gramStart"/>
      <w:r>
        <w:t>završila</w:t>
      </w:r>
      <w:proofErr w:type="spellEnd"/>
      <w:proofErr w:type="gram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i </w:t>
      </w:r>
      <w:proofErr w:type="spellStart"/>
      <w:r>
        <w:t>jaslica</w:t>
      </w:r>
      <w:proofErr w:type="spellEnd"/>
      <w:r>
        <w:t xml:space="preserve"> u Lopatincu.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spellStart"/>
      <w:proofErr w:type="gramStart"/>
      <w:r>
        <w:t>Svi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i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  <w:proofErr w:type="gramEnd"/>
    </w:p>
    <w:p w:rsidR="002E2EAD" w:rsidRDefault="00C21231" w:rsidP="00572056">
      <w:pPr>
        <w:pStyle w:val="Standard"/>
        <w:jc w:val="both"/>
      </w:pPr>
      <w:proofErr w:type="spellStart"/>
      <w:proofErr w:type="gramStart"/>
      <w:r>
        <w:t>Korekcije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>.</w:t>
      </w:r>
      <w:proofErr w:type="gramEnd"/>
    </w:p>
    <w:p w:rsidR="002E2EAD" w:rsidRDefault="002E2EAD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  <w:rPr>
          <w:b/>
          <w:bCs/>
        </w:rPr>
      </w:pPr>
      <w:r>
        <w:rPr>
          <w:b/>
          <w:bCs/>
        </w:rPr>
        <w:t>BILJEŠKE UZ NT OBRAZAC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31.12.2020.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iznosi</w:t>
      </w:r>
      <w:proofErr w:type="spellEnd"/>
      <w:r>
        <w:t xml:space="preserve"> -976.590,61 </w:t>
      </w:r>
      <w:proofErr w:type="spellStart"/>
      <w:r>
        <w:t>kn</w:t>
      </w:r>
      <w:proofErr w:type="spellEnd"/>
      <w:r>
        <w:t xml:space="preserve">, </w:t>
      </w:r>
      <w:proofErr w:type="spellStart"/>
      <w:r>
        <w:t>budući</w:t>
      </w:r>
      <w:proofErr w:type="spellEnd"/>
      <w:r>
        <w:t xml:space="preserve"> Općina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prekoračenje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žiro-računu</w:t>
      </w:r>
      <w:proofErr w:type="spellEnd"/>
      <w:r>
        <w:t xml:space="preserve">. </w:t>
      </w:r>
      <w:proofErr w:type="gramStart"/>
      <w:r>
        <w:t>i</w:t>
      </w:r>
      <w:proofErr w:type="gramEnd"/>
      <w:r>
        <w:t xml:space="preserve"> </w:t>
      </w:r>
      <w:proofErr w:type="spellStart"/>
      <w:r>
        <w:t>identičan</w:t>
      </w:r>
      <w:proofErr w:type="spellEnd"/>
      <w:r>
        <w:t xml:space="preserve"> je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i </w:t>
      </w:r>
      <w:proofErr w:type="spellStart"/>
      <w:r>
        <w:t>blagajne</w:t>
      </w:r>
      <w:proofErr w:type="spellEnd"/>
      <w:r>
        <w:t xml:space="preserve"> Općine Sveti Juraj na Bregu na </w:t>
      </w:r>
      <w:proofErr w:type="spellStart"/>
      <w:r>
        <w:t>dan</w:t>
      </w:r>
      <w:proofErr w:type="spellEnd"/>
      <w:r>
        <w:t xml:space="preserve"> 31.12.2020.</w:t>
      </w:r>
      <w:r w:rsidR="00572056">
        <w:t xml:space="preserve"> </w:t>
      </w:r>
      <w:proofErr w:type="spellStart"/>
      <w:proofErr w:type="gramStart"/>
      <w:r w:rsidR="00572056">
        <w:t>godine</w:t>
      </w:r>
      <w:proofErr w:type="spellEnd"/>
      <w:proofErr w:type="gramEnd"/>
      <w:r w:rsidR="00572056">
        <w:t>.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spellStart"/>
      <w:proofErr w:type="gramStart"/>
      <w:r>
        <w:t>Sveukupno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nefina</w:t>
      </w:r>
      <w:r>
        <w:t>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s 31.12.2020.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iznosi</w:t>
      </w:r>
      <w:proofErr w:type="spellEnd"/>
      <w:r>
        <w:t xml:space="preserve"> 23.512.129,68 </w:t>
      </w:r>
      <w:proofErr w:type="spellStart"/>
      <w:r>
        <w:t>kuna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IZVJEŠTAJ O ZADUŽIVANJU I DANIM JAMSTVIMA NA DAN 31.12.2020.</w:t>
      </w:r>
      <w:proofErr w:type="gramEnd"/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Krediti</w:t>
      </w:r>
      <w:proofErr w:type="spellEnd"/>
      <w:r>
        <w:rPr>
          <w:b/>
          <w:bCs/>
        </w:rPr>
        <w:t xml:space="preserve"> Općine:</w:t>
      </w:r>
    </w:p>
    <w:p w:rsidR="002E2EAD" w:rsidRDefault="00C21231" w:rsidP="00572056">
      <w:pPr>
        <w:pStyle w:val="Standard"/>
        <w:jc w:val="both"/>
      </w:pPr>
      <w:proofErr w:type="gramStart"/>
      <w:r>
        <w:t xml:space="preserve">Općina se </w:t>
      </w:r>
      <w:proofErr w:type="spellStart"/>
      <w:r>
        <w:t>zadužila</w:t>
      </w:r>
      <w:proofErr w:type="spellEnd"/>
      <w:r>
        <w:t xml:space="preserve"> </w:t>
      </w:r>
      <w:proofErr w:type="spellStart"/>
      <w:r>
        <w:t>kreditom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Addiko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iznosu</w:t>
      </w:r>
      <w:proofErr w:type="spellEnd"/>
      <w:r>
        <w:t xml:space="preserve"> od  3.000.000.00 </w:t>
      </w:r>
      <w:proofErr w:type="spellStart"/>
      <w:r>
        <w:t>kuna</w:t>
      </w:r>
      <w:proofErr w:type="spellEnd"/>
      <w:r w:rsidR="00572056">
        <w:t xml:space="preserve"> </w:t>
      </w:r>
      <w:r>
        <w:t xml:space="preserve">do dana 31.12.2020.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otplaćeno</w:t>
      </w:r>
      <w:proofErr w:type="spellEnd"/>
      <w:r>
        <w:t xml:space="preserve"> je:</w:t>
      </w:r>
    </w:p>
    <w:p w:rsidR="002E2EAD" w:rsidRDefault="00C21231" w:rsidP="00572056">
      <w:pPr>
        <w:pStyle w:val="Standard"/>
        <w:jc w:val="both"/>
      </w:pPr>
      <w:r>
        <w:t xml:space="preserve">- </w:t>
      </w:r>
      <w:proofErr w:type="spellStart"/>
      <w:proofErr w:type="gramStart"/>
      <w:r>
        <w:t>glavnice</w:t>
      </w:r>
      <w:proofErr w:type="spellEnd"/>
      <w:proofErr w:type="gramEnd"/>
      <w:r>
        <w:tab/>
      </w:r>
      <w:r>
        <w:tab/>
        <w:t xml:space="preserve">                                        </w:t>
      </w:r>
      <w:r>
        <w:tab/>
      </w:r>
      <w:r>
        <w:tab/>
        <w:t xml:space="preserve">       </w:t>
      </w:r>
      <w:r w:rsidR="00572056">
        <w:tab/>
      </w:r>
      <w:r w:rsidR="00572056">
        <w:tab/>
      </w:r>
      <w:r w:rsidR="00572056">
        <w:tab/>
        <w:t xml:space="preserve"> </w:t>
      </w:r>
      <w:r>
        <w:t xml:space="preserve">2.351.643,58 </w:t>
      </w:r>
      <w:proofErr w:type="spellStart"/>
      <w:r>
        <w:t>kuna</w:t>
      </w:r>
      <w:proofErr w:type="spellEnd"/>
    </w:p>
    <w:p w:rsidR="002E2EAD" w:rsidRDefault="00C21231" w:rsidP="00572056">
      <w:pPr>
        <w:pStyle w:val="Standard"/>
        <w:jc w:val="both"/>
      </w:pPr>
      <w:r>
        <w:t xml:space="preserve">- </w:t>
      </w:r>
      <w:proofErr w:type="spellStart"/>
      <w:proofErr w:type="gramStart"/>
      <w:r>
        <w:t>kamate</w:t>
      </w:r>
      <w:proofErr w:type="spellEnd"/>
      <w:proofErr w:type="gramEnd"/>
      <w:r>
        <w:t xml:space="preserve"> </w:t>
      </w:r>
      <w:r>
        <w:tab/>
        <w:t xml:space="preserve">                                                                                                        </w:t>
      </w:r>
      <w:r w:rsidR="00572056">
        <w:tab/>
        <w:t xml:space="preserve">    </w:t>
      </w:r>
      <w:r>
        <w:t xml:space="preserve">576.076,82 </w:t>
      </w:r>
      <w:proofErr w:type="spellStart"/>
      <w:r>
        <w:t>kuna</w:t>
      </w:r>
      <w:proofErr w:type="spellEnd"/>
    </w:p>
    <w:p w:rsidR="002E2EAD" w:rsidRDefault="00C21231" w:rsidP="0057205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72056">
        <w:tab/>
      </w:r>
      <w:r w:rsidR="00572056">
        <w:tab/>
      </w:r>
      <w:r w:rsidR="00572056">
        <w:tab/>
      </w:r>
      <w:r w:rsidR="00572056">
        <w:tab/>
        <w:t xml:space="preserve">      </w:t>
      </w:r>
      <w:r>
        <w:t xml:space="preserve">   --------------</w:t>
      </w:r>
      <w:r>
        <w:t>-----------</w:t>
      </w:r>
    </w:p>
    <w:p w:rsidR="002E2EAD" w:rsidRDefault="00C21231" w:rsidP="00572056">
      <w:pPr>
        <w:pStyle w:val="Standard"/>
        <w:jc w:val="both"/>
      </w:pPr>
      <w:proofErr w:type="spellStart"/>
      <w:r>
        <w:t>Ostalo</w:t>
      </w:r>
      <w:proofErr w:type="spellEnd"/>
      <w:r>
        <w:t xml:space="preserve"> za </w:t>
      </w:r>
      <w:proofErr w:type="spellStart"/>
      <w:r>
        <w:t>otplatu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72056">
        <w:tab/>
      </w:r>
      <w:r w:rsidR="00572056">
        <w:tab/>
      </w:r>
      <w:r w:rsidR="00572056">
        <w:tab/>
      </w:r>
      <w:r w:rsidR="00572056">
        <w:tab/>
        <w:t xml:space="preserve">   </w:t>
      </w:r>
      <w:r>
        <w:t xml:space="preserve"> 648.356,42 </w:t>
      </w:r>
      <w:proofErr w:type="spellStart"/>
      <w:r>
        <w:t>kuna</w:t>
      </w:r>
      <w:proofErr w:type="spellEnd"/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spellStart"/>
      <w:r>
        <w:t>Kredit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Zagreb u </w:t>
      </w:r>
      <w:proofErr w:type="spellStart"/>
      <w:r>
        <w:t>iznosu</w:t>
      </w:r>
      <w:proofErr w:type="spellEnd"/>
      <w:r>
        <w:t xml:space="preserve"> od 1.000.000</w:t>
      </w:r>
      <w:proofErr w:type="gramStart"/>
      <w:r>
        <w:t>,00</w:t>
      </w:r>
      <w:proofErr w:type="gramEnd"/>
      <w:r>
        <w:t xml:space="preserve"> </w:t>
      </w:r>
      <w:proofErr w:type="spellStart"/>
      <w:r>
        <w:t>kuna</w:t>
      </w:r>
      <w:proofErr w:type="spellEnd"/>
      <w:r>
        <w:t xml:space="preserve"> do dana 31.12.2020.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otplaćeno</w:t>
      </w:r>
      <w:proofErr w:type="spellEnd"/>
      <w:r>
        <w:t xml:space="preserve"> je:</w:t>
      </w:r>
      <w:r>
        <w:tab/>
      </w:r>
      <w:r>
        <w:tab/>
        <w:t xml:space="preserve">        </w:t>
      </w:r>
    </w:p>
    <w:p w:rsidR="002E2EAD" w:rsidRDefault="00C21231" w:rsidP="00572056">
      <w:pPr>
        <w:pStyle w:val="Standard"/>
        <w:jc w:val="both"/>
      </w:pPr>
      <w:r>
        <w:t xml:space="preserve">- </w:t>
      </w:r>
      <w:proofErr w:type="spellStart"/>
      <w:proofErr w:type="gramStart"/>
      <w:r>
        <w:t>glavnice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2056">
        <w:tab/>
      </w:r>
      <w:r w:rsidR="00572056">
        <w:tab/>
      </w:r>
      <w:r w:rsidR="00572056">
        <w:tab/>
      </w:r>
      <w:r w:rsidR="00572056">
        <w:tab/>
      </w:r>
      <w:r>
        <w:t xml:space="preserve">    800.175,29 </w:t>
      </w:r>
      <w:proofErr w:type="spellStart"/>
      <w:r>
        <w:t>kuna</w:t>
      </w:r>
      <w:proofErr w:type="spellEnd"/>
    </w:p>
    <w:p w:rsidR="002E2EAD" w:rsidRDefault="00C21231" w:rsidP="00572056">
      <w:pPr>
        <w:pStyle w:val="Standard"/>
        <w:jc w:val="both"/>
      </w:pPr>
      <w:r>
        <w:t xml:space="preserve">- </w:t>
      </w:r>
      <w:proofErr w:type="spellStart"/>
      <w:proofErr w:type="gramStart"/>
      <w:r>
        <w:t>kamate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</w:t>
      </w:r>
      <w:r w:rsidR="00572056">
        <w:tab/>
      </w:r>
      <w:r w:rsidR="00572056">
        <w:tab/>
      </w:r>
      <w:r w:rsidR="00572056">
        <w:tab/>
        <w:t xml:space="preserve">   </w:t>
      </w:r>
      <w:r>
        <w:t xml:space="preserve">   75</w:t>
      </w:r>
      <w:r>
        <w:t xml:space="preserve">.604,15 </w:t>
      </w:r>
      <w:proofErr w:type="spellStart"/>
      <w:r>
        <w:t>kuna</w:t>
      </w:r>
      <w:proofErr w:type="spellEnd"/>
    </w:p>
    <w:p w:rsidR="002E2EAD" w:rsidRDefault="00C21231" w:rsidP="00572056">
      <w:pPr>
        <w:pStyle w:val="Standard"/>
        <w:jc w:val="both"/>
      </w:pPr>
      <w:r>
        <w:t xml:space="preserve">                                                                                                                      </w:t>
      </w:r>
      <w:r w:rsidR="00572056">
        <w:t xml:space="preserve">        </w:t>
      </w:r>
      <w:r>
        <w:t xml:space="preserve">     ----------------------</w:t>
      </w:r>
    </w:p>
    <w:p w:rsidR="002E2EAD" w:rsidRDefault="00C21231" w:rsidP="00572056">
      <w:pPr>
        <w:pStyle w:val="Standard"/>
        <w:jc w:val="both"/>
      </w:pPr>
      <w:proofErr w:type="spellStart"/>
      <w:r>
        <w:t>Ostalo</w:t>
      </w:r>
      <w:proofErr w:type="spellEnd"/>
      <w:r>
        <w:t xml:space="preserve"> za </w:t>
      </w:r>
      <w:proofErr w:type="spellStart"/>
      <w:r>
        <w:t>otplatu</w:t>
      </w:r>
      <w:proofErr w:type="spellEnd"/>
      <w:r>
        <w:t xml:space="preserve">                                                                                </w:t>
      </w:r>
      <w:r>
        <w:t xml:space="preserve">                 </w:t>
      </w:r>
      <w:r w:rsidR="00572056">
        <w:t xml:space="preserve">        </w:t>
      </w:r>
      <w:r>
        <w:t xml:space="preserve"> 199.824,71 </w:t>
      </w:r>
      <w:proofErr w:type="spellStart"/>
      <w:r>
        <w:t>kuna</w:t>
      </w:r>
      <w:proofErr w:type="spellEnd"/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spellStart"/>
      <w:r>
        <w:t>Kredit</w:t>
      </w:r>
      <w:proofErr w:type="spellEnd"/>
      <w:r>
        <w:t xml:space="preserve"> HBOR-a u </w:t>
      </w:r>
      <w:proofErr w:type="spellStart"/>
      <w:r>
        <w:t>iznos</w:t>
      </w:r>
      <w:proofErr w:type="spellEnd"/>
      <w:r>
        <w:t xml:space="preserve"> od 2.360.124</w:t>
      </w:r>
      <w:proofErr w:type="gramStart"/>
      <w:r>
        <w:t>,60</w:t>
      </w:r>
      <w:proofErr w:type="gramEnd"/>
      <w:r>
        <w:t xml:space="preserve"> </w:t>
      </w:r>
      <w:proofErr w:type="spellStart"/>
      <w:r>
        <w:t>kn</w:t>
      </w:r>
      <w:proofErr w:type="spellEnd"/>
      <w:r>
        <w:t xml:space="preserve"> do dana 31.12.2020.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otplaćeno</w:t>
      </w:r>
      <w:proofErr w:type="spellEnd"/>
      <w:r>
        <w:t xml:space="preserve"> je:</w:t>
      </w:r>
    </w:p>
    <w:p w:rsidR="002E2EAD" w:rsidRDefault="00C21231" w:rsidP="00572056">
      <w:pPr>
        <w:pStyle w:val="Standard"/>
        <w:jc w:val="both"/>
      </w:pPr>
      <w:r>
        <w:t xml:space="preserve">- </w:t>
      </w:r>
      <w:proofErr w:type="spellStart"/>
      <w:proofErr w:type="gramStart"/>
      <w:r>
        <w:t>glavnice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72056">
        <w:tab/>
      </w:r>
      <w:r w:rsidR="00572056">
        <w:tab/>
      </w:r>
      <w:r w:rsidR="00572056">
        <w:tab/>
      </w:r>
      <w:r w:rsidR="00572056">
        <w:tab/>
        <w:t xml:space="preserve">   </w:t>
      </w:r>
      <w:r>
        <w:t xml:space="preserve"> 822.177,28 </w:t>
      </w:r>
      <w:proofErr w:type="spellStart"/>
      <w:r>
        <w:t>kuna</w:t>
      </w:r>
      <w:proofErr w:type="spellEnd"/>
    </w:p>
    <w:p w:rsidR="002E2EAD" w:rsidRDefault="00C21231" w:rsidP="00572056">
      <w:pPr>
        <w:pStyle w:val="Standard"/>
        <w:jc w:val="both"/>
      </w:pPr>
      <w:r>
        <w:t xml:space="preserve">- </w:t>
      </w:r>
      <w:proofErr w:type="spellStart"/>
      <w:proofErr w:type="gramStart"/>
      <w:r>
        <w:t>kamate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</w:t>
      </w:r>
      <w:r w:rsidR="00572056">
        <w:t xml:space="preserve">                                 </w:t>
      </w:r>
      <w:r>
        <w:t xml:space="preserve"> </w:t>
      </w:r>
      <w:r w:rsidR="00572056">
        <w:t xml:space="preserve">        </w:t>
      </w:r>
      <w:r>
        <w:t xml:space="preserve">177.394,37 </w:t>
      </w:r>
      <w:proofErr w:type="spellStart"/>
      <w:r>
        <w:t>kuna</w:t>
      </w:r>
      <w:proofErr w:type="spellEnd"/>
    </w:p>
    <w:p w:rsidR="002E2EAD" w:rsidRDefault="00C21231" w:rsidP="00572056">
      <w:pPr>
        <w:pStyle w:val="Standard"/>
        <w:jc w:val="both"/>
      </w:pPr>
      <w:r>
        <w:t xml:space="preserve">                                               </w:t>
      </w:r>
      <w:r>
        <w:t xml:space="preserve">                                                                            </w:t>
      </w:r>
      <w:r w:rsidR="00572056">
        <w:t xml:space="preserve">        </w:t>
      </w:r>
      <w:r>
        <w:t>----------------------</w:t>
      </w:r>
    </w:p>
    <w:p w:rsidR="002E2EAD" w:rsidRDefault="00C21231" w:rsidP="00572056">
      <w:pPr>
        <w:pStyle w:val="Standard"/>
        <w:jc w:val="both"/>
      </w:pPr>
      <w:proofErr w:type="spellStart"/>
      <w:r>
        <w:t>Ostalo</w:t>
      </w:r>
      <w:proofErr w:type="spellEnd"/>
      <w:r>
        <w:t xml:space="preserve"> za </w:t>
      </w:r>
      <w:proofErr w:type="spellStart"/>
      <w:r>
        <w:t>otplatu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2056">
        <w:t xml:space="preserve">                                          </w:t>
      </w:r>
      <w:r>
        <w:t>1.537.947</w:t>
      </w:r>
      <w:proofErr w:type="gramStart"/>
      <w:r>
        <w:t>,32</w:t>
      </w:r>
      <w:proofErr w:type="gramEnd"/>
      <w:r>
        <w:t xml:space="preserve"> </w:t>
      </w:r>
      <w:proofErr w:type="spellStart"/>
      <w:r>
        <w:t>kuna</w:t>
      </w:r>
      <w:proofErr w:type="spellEnd"/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r>
        <w:t xml:space="preserve">Općina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otplaćuje</w:t>
      </w:r>
      <w:proofErr w:type="spellEnd"/>
      <w:r>
        <w:t xml:space="preserve"> </w:t>
      </w:r>
      <w:proofErr w:type="spellStart"/>
      <w:r>
        <w:t>glavnicu</w:t>
      </w:r>
      <w:proofErr w:type="spellEnd"/>
      <w:r>
        <w:t xml:space="preserve"> i </w:t>
      </w:r>
      <w:proofErr w:type="spellStart"/>
      <w:r>
        <w:t>kamatu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i </w:t>
      </w:r>
      <w:proofErr w:type="spellStart"/>
      <w:r>
        <w:t>kamata</w:t>
      </w:r>
      <w:proofErr w:type="spellEnd"/>
      <w:r>
        <w:t>.</w:t>
      </w:r>
    </w:p>
    <w:p w:rsidR="002E2EAD" w:rsidRDefault="00C21231" w:rsidP="00572056">
      <w:pPr>
        <w:pStyle w:val="Standard"/>
        <w:jc w:val="both"/>
      </w:pPr>
      <w:r>
        <w:t>Općina Sve</w:t>
      </w:r>
      <w:r>
        <w:t xml:space="preserve">ti Juraj </w:t>
      </w:r>
      <w:proofErr w:type="gramStart"/>
      <w:r>
        <w:t>na</w:t>
      </w:r>
      <w:proofErr w:type="gramEnd"/>
      <w:r>
        <w:t xml:space="preserve"> Bregu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>.</w:t>
      </w:r>
    </w:p>
    <w:p w:rsidR="002E2EAD" w:rsidRDefault="002E2EAD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572056" w:rsidRDefault="00572056" w:rsidP="00572056">
      <w:pPr>
        <w:pStyle w:val="Standard"/>
        <w:jc w:val="both"/>
      </w:pPr>
    </w:p>
    <w:p w:rsidR="006B0D13" w:rsidRDefault="006B0D13" w:rsidP="00572056">
      <w:pPr>
        <w:pStyle w:val="Standard"/>
        <w:jc w:val="both"/>
      </w:pPr>
    </w:p>
    <w:p w:rsidR="006B0D13" w:rsidRDefault="006B0D13" w:rsidP="00572056">
      <w:pPr>
        <w:pStyle w:val="Standard"/>
        <w:jc w:val="both"/>
      </w:pP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IZDANA JAMSTVA:</w:t>
      </w:r>
    </w:p>
    <w:p w:rsidR="002E2EAD" w:rsidRDefault="002E2EAD" w:rsidP="00572056">
      <w:pPr>
        <w:pStyle w:val="Standard"/>
        <w:jc w:val="both"/>
      </w:pPr>
    </w:p>
    <w:p w:rsidR="002E2EAD" w:rsidRDefault="00C21231" w:rsidP="00572056">
      <w:pPr>
        <w:pStyle w:val="Standard"/>
        <w:jc w:val="both"/>
      </w:pPr>
      <w:proofErr w:type="gramStart"/>
      <w:r>
        <w:t>U 2020.</w:t>
      </w:r>
      <w:proofErr w:type="gramEnd"/>
      <w:r>
        <w:t xml:space="preserve"> </w:t>
      </w:r>
      <w:proofErr w:type="spellStart"/>
      <w:proofErr w:type="gramStart"/>
      <w:r>
        <w:t>godini</w:t>
      </w:r>
      <w:proofErr w:type="spellEnd"/>
      <w:proofErr w:type="gramEnd"/>
      <w:r>
        <w:t xml:space="preserve"> Općina Sveti Juraj na Bregu je </w:t>
      </w:r>
      <w:proofErr w:type="spellStart"/>
      <w:r>
        <w:t>izdala</w:t>
      </w:r>
      <w:proofErr w:type="spellEnd"/>
      <w:r>
        <w:t xml:space="preserve">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jamstva</w:t>
      </w:r>
      <w:proofErr w:type="spellEnd"/>
      <w:r>
        <w:t>:</w:t>
      </w:r>
    </w:p>
    <w:p w:rsidR="002E2EAD" w:rsidRDefault="00C21231" w:rsidP="00572056">
      <w:pPr>
        <w:pStyle w:val="Standard"/>
        <w:numPr>
          <w:ilvl w:val="0"/>
          <w:numId w:val="2"/>
        </w:numPr>
        <w:jc w:val="both"/>
      </w:pPr>
      <w:proofErr w:type="spellStart"/>
      <w:r>
        <w:t>Privredna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Zagreb d.d. na </w:t>
      </w:r>
      <w:proofErr w:type="spellStart"/>
      <w:r>
        <w:t>iznos</w:t>
      </w:r>
      <w:proofErr w:type="spellEnd"/>
      <w:r>
        <w:t xml:space="preserve"> od 2.000.000,00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prekoračenje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r w:rsidR="00572056">
        <w:t xml:space="preserve">    </w:t>
      </w:r>
      <w:proofErr w:type="spellStart"/>
      <w:r>
        <w:t>žiro-računu</w:t>
      </w:r>
      <w:proofErr w:type="spellEnd"/>
    </w:p>
    <w:p w:rsidR="002E2EAD" w:rsidRDefault="00C21231" w:rsidP="00572056">
      <w:pPr>
        <w:pStyle w:val="Standard"/>
        <w:numPr>
          <w:ilvl w:val="0"/>
          <w:numId w:val="2"/>
        </w:numPr>
        <w:jc w:val="both"/>
      </w:pPr>
      <w:r>
        <w:t xml:space="preserve">PZ Čakovec na </w:t>
      </w:r>
      <w:proofErr w:type="spellStart"/>
      <w:r>
        <w:t>iznos</w:t>
      </w:r>
      <w:proofErr w:type="spellEnd"/>
      <w:r>
        <w:t xml:space="preserve"> od </w:t>
      </w:r>
      <w:r>
        <w:t xml:space="preserve">500.000,00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zgrade</w:t>
      </w:r>
      <w:proofErr w:type="spellEnd"/>
    </w:p>
    <w:p w:rsidR="002E2EAD" w:rsidRDefault="00C21231" w:rsidP="00572056">
      <w:pPr>
        <w:pStyle w:val="Standard"/>
        <w:numPr>
          <w:ilvl w:val="0"/>
          <w:numId w:val="2"/>
        </w:numPr>
        <w:jc w:val="both"/>
      </w:pPr>
      <w:r>
        <w:t xml:space="preserve">Međimurske </w:t>
      </w:r>
      <w:proofErr w:type="spellStart"/>
      <w:r>
        <w:t>vode</w:t>
      </w:r>
      <w:proofErr w:type="spellEnd"/>
      <w:r>
        <w:t xml:space="preserve"> na </w:t>
      </w:r>
      <w:proofErr w:type="spellStart"/>
      <w:r>
        <w:t>iznos</w:t>
      </w:r>
      <w:proofErr w:type="spellEnd"/>
      <w:r>
        <w:t xml:space="preserve"> od 50.000,00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produžetak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</w:t>
      </w:r>
      <w:proofErr w:type="spellStart"/>
      <w:r>
        <w:t>Okruglom</w:t>
      </w:r>
      <w:proofErr w:type="spellEnd"/>
      <w:r>
        <w:t xml:space="preserve"> </w:t>
      </w:r>
      <w:proofErr w:type="spellStart"/>
      <w:r>
        <w:t>Vrhu</w:t>
      </w:r>
      <w:proofErr w:type="spellEnd"/>
    </w:p>
    <w:p w:rsidR="002E2EAD" w:rsidRDefault="00C21231" w:rsidP="00572056">
      <w:pPr>
        <w:pStyle w:val="Standard"/>
        <w:numPr>
          <w:ilvl w:val="0"/>
          <w:numId w:val="2"/>
        </w:numPr>
        <w:jc w:val="both"/>
      </w:pPr>
      <w:r>
        <w:t xml:space="preserve">Međimurske </w:t>
      </w:r>
      <w:proofErr w:type="spellStart"/>
      <w:r>
        <w:t>vode</w:t>
      </w:r>
      <w:proofErr w:type="spellEnd"/>
      <w:r>
        <w:t xml:space="preserve"> na </w:t>
      </w:r>
      <w:proofErr w:type="spellStart"/>
      <w:r>
        <w:t>iznos</w:t>
      </w:r>
      <w:proofErr w:type="spellEnd"/>
      <w:r>
        <w:t xml:space="preserve"> od 53.125,00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produžetak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Lopatincu</w:t>
      </w:r>
    </w:p>
    <w:p w:rsidR="002E2EAD" w:rsidRDefault="00C21231" w:rsidP="00572056">
      <w:pPr>
        <w:pStyle w:val="Standard"/>
        <w:numPr>
          <w:ilvl w:val="0"/>
          <w:numId w:val="2"/>
        </w:numPr>
        <w:jc w:val="both"/>
      </w:pPr>
      <w:r>
        <w:t xml:space="preserve">Međimurske </w:t>
      </w:r>
      <w:proofErr w:type="spellStart"/>
      <w:r>
        <w:t>vode</w:t>
      </w:r>
      <w:proofErr w:type="spellEnd"/>
      <w:r>
        <w:t xml:space="preserve"> na </w:t>
      </w:r>
      <w:proofErr w:type="spellStart"/>
      <w:r>
        <w:t>iznos</w:t>
      </w:r>
      <w:proofErr w:type="spellEnd"/>
      <w:r>
        <w:t xml:space="preserve"> od 21.250,00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produžetak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Lopatincu</w:t>
      </w:r>
    </w:p>
    <w:p w:rsidR="002E2EAD" w:rsidRDefault="002E2EAD" w:rsidP="00572056">
      <w:pPr>
        <w:pStyle w:val="Standard"/>
        <w:ind w:hanging="360"/>
        <w:jc w:val="both"/>
      </w:pPr>
    </w:p>
    <w:p w:rsidR="002E2EAD" w:rsidRDefault="002E2EAD" w:rsidP="00572056">
      <w:pPr>
        <w:pStyle w:val="Standard"/>
        <w:ind w:hanging="360"/>
        <w:jc w:val="both"/>
      </w:pPr>
    </w:p>
    <w:p w:rsidR="002E2EAD" w:rsidRDefault="00C21231" w:rsidP="006B0D13">
      <w:pPr>
        <w:pStyle w:val="Standard"/>
        <w:jc w:val="both"/>
        <w:rPr>
          <w:b/>
          <w:bCs/>
        </w:rPr>
      </w:pPr>
      <w:r>
        <w:rPr>
          <w:b/>
          <w:bCs/>
        </w:rPr>
        <w:t>PRIMLJENA JAMSTVA:</w:t>
      </w:r>
    </w:p>
    <w:p w:rsidR="002E2EAD" w:rsidRDefault="002E2EAD" w:rsidP="00572056">
      <w:pPr>
        <w:pStyle w:val="Standard"/>
        <w:ind w:hanging="360"/>
        <w:jc w:val="both"/>
      </w:pPr>
    </w:p>
    <w:p w:rsidR="002E2EAD" w:rsidRDefault="00C21231" w:rsidP="006B0D13">
      <w:pPr>
        <w:pStyle w:val="Standard"/>
        <w:jc w:val="both"/>
      </w:pPr>
      <w:proofErr w:type="gramStart"/>
      <w:r>
        <w:t>U 2020.</w:t>
      </w:r>
      <w:proofErr w:type="gramEnd"/>
      <w:r>
        <w:t xml:space="preserve"> </w:t>
      </w:r>
      <w:proofErr w:type="spellStart"/>
      <w:proofErr w:type="gramStart"/>
      <w:r>
        <w:t>godini</w:t>
      </w:r>
      <w:proofErr w:type="spellEnd"/>
      <w:proofErr w:type="gramEnd"/>
      <w:r>
        <w:t xml:space="preserve"> Općina Sveti Juraj na Bregu je </w:t>
      </w:r>
      <w:proofErr w:type="spellStart"/>
      <w:r>
        <w:t>primila</w:t>
      </w:r>
      <w:proofErr w:type="spellEnd"/>
      <w:r>
        <w:t xml:space="preserve">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jamstva</w:t>
      </w:r>
      <w:proofErr w:type="spellEnd"/>
      <w:r>
        <w:t>:</w:t>
      </w:r>
    </w:p>
    <w:p w:rsidR="002E2EAD" w:rsidRDefault="00C21231" w:rsidP="006B0D13">
      <w:pPr>
        <w:pStyle w:val="Standard"/>
        <w:jc w:val="both"/>
      </w:pPr>
      <w:r>
        <w:t xml:space="preserve">1) </w:t>
      </w:r>
      <w:proofErr w:type="spellStart"/>
      <w:r>
        <w:t>Tekeli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inženjering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od 50.000,00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u Zasadbregu</w:t>
      </w:r>
    </w:p>
    <w:p w:rsidR="002E2EAD" w:rsidRDefault="00C21231" w:rsidP="006B0D13">
      <w:pPr>
        <w:pStyle w:val="Standard"/>
        <w:jc w:val="both"/>
      </w:pPr>
      <w:r>
        <w:t xml:space="preserve">2) </w:t>
      </w:r>
      <w:r w:rsidR="006B0D13">
        <w:t xml:space="preserve"> </w:t>
      </w:r>
      <w:proofErr w:type="spellStart"/>
      <w:r>
        <w:t>Cvetković</w:t>
      </w:r>
      <w:proofErr w:type="spellEnd"/>
      <w:r>
        <w:t xml:space="preserve"> Ivan </w:t>
      </w:r>
      <w:proofErr w:type="gramStart"/>
      <w:r>
        <w:t>na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od 5</w:t>
      </w:r>
      <w:r>
        <w:t xml:space="preserve">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>.</w:t>
      </w:r>
    </w:p>
    <w:p w:rsidR="002E2EAD" w:rsidRDefault="002E2EAD" w:rsidP="00572056">
      <w:pPr>
        <w:pStyle w:val="Standard"/>
        <w:ind w:left="555"/>
        <w:jc w:val="both"/>
      </w:pPr>
    </w:p>
    <w:p w:rsidR="00572056" w:rsidRDefault="00572056" w:rsidP="00572056">
      <w:pPr>
        <w:pStyle w:val="Standard"/>
        <w:ind w:left="555"/>
        <w:jc w:val="both"/>
      </w:pPr>
    </w:p>
    <w:p w:rsidR="00572056" w:rsidRDefault="00572056" w:rsidP="00572056">
      <w:pPr>
        <w:pStyle w:val="Standard"/>
        <w:ind w:left="555"/>
        <w:jc w:val="both"/>
      </w:pPr>
      <w:r>
        <w:t xml:space="preserve"> </w:t>
      </w:r>
    </w:p>
    <w:p w:rsidR="00572056" w:rsidRPr="00572056" w:rsidRDefault="00572056" w:rsidP="00572056">
      <w:pPr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Pr="00572056">
        <w:rPr>
          <w:rFonts w:cs="Times New Roman"/>
          <w:b/>
        </w:rPr>
        <w:t>OPĆINSKI NAČELNIK</w:t>
      </w:r>
    </w:p>
    <w:p w:rsidR="00572056" w:rsidRPr="00572056" w:rsidRDefault="00572056" w:rsidP="00572056">
      <w:pPr>
        <w:rPr>
          <w:rFonts w:cs="Times New Roman"/>
        </w:rPr>
      </w:pPr>
      <w:r w:rsidRPr="00572056">
        <w:rPr>
          <w:rFonts w:cs="Times New Roman"/>
          <w:b/>
        </w:rPr>
        <w:tab/>
      </w:r>
      <w:r w:rsidRPr="00572056">
        <w:rPr>
          <w:rFonts w:cs="Times New Roman"/>
          <w:b/>
        </w:rPr>
        <w:tab/>
      </w:r>
      <w:r w:rsidRPr="00572056">
        <w:rPr>
          <w:rFonts w:cs="Times New Roman"/>
          <w:b/>
        </w:rPr>
        <w:tab/>
      </w:r>
      <w:r w:rsidRPr="00572056">
        <w:rPr>
          <w:rFonts w:cs="Times New Roman"/>
          <w:b/>
        </w:rPr>
        <w:tab/>
      </w:r>
      <w:r w:rsidRPr="00572056">
        <w:rPr>
          <w:rFonts w:cs="Times New Roman"/>
          <w:b/>
        </w:rPr>
        <w:tab/>
      </w:r>
      <w:r w:rsidRPr="00572056">
        <w:rPr>
          <w:rFonts w:cs="Times New Roman"/>
          <w:b/>
        </w:rPr>
        <w:tab/>
        <w:t xml:space="preserve">      </w:t>
      </w:r>
      <w:r>
        <w:rPr>
          <w:rFonts w:cs="Times New Roman"/>
          <w:b/>
        </w:rPr>
        <w:t xml:space="preserve">          </w:t>
      </w:r>
      <w:r w:rsidRPr="00572056">
        <w:rPr>
          <w:rFonts w:cs="Times New Roman"/>
          <w:b/>
        </w:rPr>
        <w:t xml:space="preserve">   </w:t>
      </w:r>
      <w:r w:rsidRPr="00572056">
        <w:rPr>
          <w:rFonts w:cs="Times New Roman"/>
        </w:rPr>
        <w:t xml:space="preserve"> Anđelko Nagrajsalović, </w:t>
      </w:r>
      <w:proofErr w:type="spellStart"/>
      <w:r w:rsidRPr="00572056">
        <w:rPr>
          <w:rFonts w:cs="Times New Roman"/>
        </w:rPr>
        <w:t>bacc.ing.comp</w:t>
      </w:r>
      <w:proofErr w:type="spellEnd"/>
      <w:r w:rsidRPr="00572056">
        <w:rPr>
          <w:rFonts w:cs="Times New Roman"/>
        </w:rPr>
        <w:t>.</w:t>
      </w:r>
    </w:p>
    <w:p w:rsidR="002E2EAD" w:rsidRDefault="00C21231" w:rsidP="00572056">
      <w:pPr>
        <w:pStyle w:val="Standard"/>
        <w:jc w:val="both"/>
      </w:pPr>
      <w:r>
        <w:tab/>
      </w:r>
    </w:p>
    <w:sectPr w:rsidR="002E2EA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31" w:rsidRDefault="00C21231">
      <w:r>
        <w:separator/>
      </w:r>
    </w:p>
  </w:endnote>
  <w:endnote w:type="continuationSeparator" w:id="0">
    <w:p w:rsidR="00C21231" w:rsidRDefault="00C2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31" w:rsidRDefault="00C21231">
      <w:r>
        <w:separator/>
      </w:r>
    </w:p>
  </w:footnote>
  <w:footnote w:type="continuationSeparator" w:id="0">
    <w:p w:rsidR="00C21231" w:rsidRDefault="00C2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1A9"/>
    <w:multiLevelType w:val="multilevel"/>
    <w:tmpl w:val="633C5C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2F3362"/>
    <w:multiLevelType w:val="multilevel"/>
    <w:tmpl w:val="00AC18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AD"/>
    <w:rsid w:val="00187C3F"/>
    <w:rsid w:val="002E2EAD"/>
    <w:rsid w:val="00572056"/>
    <w:rsid w:val="006B0D13"/>
    <w:rsid w:val="00C11212"/>
    <w:rsid w:val="00C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1212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21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1212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21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2021-02-11T10:10:00Z</cp:lastPrinted>
  <dcterms:created xsi:type="dcterms:W3CDTF">2021-02-11T10:15:00Z</dcterms:created>
  <dcterms:modified xsi:type="dcterms:W3CDTF">2021-02-11T10:15:00Z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